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DF" w:rsidRPr="00EB4E11" w:rsidRDefault="00960228" w:rsidP="00EB4E11">
      <w:pPr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Краеведческая и</w:t>
      </w:r>
      <w:r w:rsidR="00387A7C" w:rsidRPr="00EB4E11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сследовательская работа по теме</w:t>
      </w:r>
      <w:r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:</w:t>
      </w:r>
    </w:p>
    <w:p w:rsidR="00EB4E11" w:rsidRDefault="00E329C4" w:rsidP="00EB4E11">
      <w:pPr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84BE93" wp14:editId="0D9008D0">
                <wp:simplePos x="0" y="0"/>
                <wp:positionH relativeFrom="column">
                  <wp:posOffset>-4445</wp:posOffset>
                </wp:positionH>
                <wp:positionV relativeFrom="paragraph">
                  <wp:posOffset>593090</wp:posOffset>
                </wp:positionV>
                <wp:extent cx="5369560" cy="1577340"/>
                <wp:effectExtent l="0" t="0" r="0" b="3810"/>
                <wp:wrapTight wrapText="bothSides">
                  <wp:wrapPolygon edited="0">
                    <wp:start x="153" y="0"/>
                    <wp:lineTo x="153" y="21391"/>
                    <wp:lineTo x="21380" y="21391"/>
                    <wp:lineTo x="21380" y="0"/>
                    <wp:lineTo x="153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3DA0" w:rsidRDefault="000B3DA0" w:rsidP="00E329C4">
                            <w:pPr>
                              <w:spacing w:before="120" w:after="120" w:line="240" w:lineRule="atLeast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C6BB" w:themeColor="accent1"/>
                                <w:kern w:val="36"/>
                                <w:sz w:val="96"/>
                                <w:szCs w:val="96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DA0">
                              <w:rPr>
                                <w:rFonts w:ascii="Times New Roman" w:eastAsia="Times New Roman" w:hAnsi="Times New Roman" w:cs="Times New Roman"/>
                                <w:color w:val="00C6BB" w:themeColor="accent1"/>
                                <w:kern w:val="36"/>
                                <w:sz w:val="96"/>
                                <w:szCs w:val="96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"Моя родословная"</w:t>
                            </w:r>
                          </w:p>
                          <w:p w:rsidR="005D1329" w:rsidRPr="005D1329" w:rsidRDefault="005D1329" w:rsidP="000B3DA0">
                            <w:pPr>
                              <w:spacing w:before="120" w:after="12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56"/>
                                <w:szCs w:val="56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(Родословие)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BE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5pt;margin-top:46.7pt;width:422.8pt;height:1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" filled="f" stroked="f">
                <v:textbox>
                  <w:txbxContent>
                    <w:p w:rsidR="000B3DA0" w:rsidRDefault="000B3DA0" w:rsidP="00E329C4">
                      <w:pPr>
                        <w:spacing w:before="120" w:after="120" w:line="240" w:lineRule="atLeast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color w:val="00C6BB" w:themeColor="accent1"/>
                          <w:kern w:val="36"/>
                          <w:sz w:val="96"/>
                          <w:szCs w:val="96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DA0">
                        <w:rPr>
                          <w:rFonts w:ascii="Times New Roman" w:eastAsia="Times New Roman" w:hAnsi="Times New Roman" w:cs="Times New Roman"/>
                          <w:color w:val="00C6BB" w:themeColor="accent1"/>
                          <w:kern w:val="36"/>
                          <w:sz w:val="96"/>
                          <w:szCs w:val="96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"Моя родословная"</w:t>
                      </w:r>
                    </w:p>
                    <w:p w:rsidR="005D1329" w:rsidRPr="005D1329" w:rsidRDefault="005D1329" w:rsidP="000B3DA0">
                      <w:pPr>
                        <w:spacing w:before="120" w:after="120" w:line="240" w:lineRule="atLeast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56"/>
                          <w:szCs w:val="56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(Родословие)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4E11" w:rsidRDefault="00EB4E11" w:rsidP="00EB4E11">
      <w:pPr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</w:pPr>
    </w:p>
    <w:p w:rsidR="00387A7C" w:rsidRDefault="00387A7C" w:rsidP="009437D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C84EA5" w:rsidRDefault="00C84EA5" w:rsidP="007C4488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84EA5" w:rsidRDefault="00C84EA5" w:rsidP="007C4488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84EA5" w:rsidRDefault="00C84EA5" w:rsidP="007C4488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84EA5" w:rsidRDefault="00C84EA5" w:rsidP="007C4488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84EA5" w:rsidRDefault="00C84EA5" w:rsidP="007C4488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87A7C" w:rsidRPr="00960228" w:rsidRDefault="005D1329" w:rsidP="00E329C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Автор: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Хунагов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Асфар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Батырович</w:t>
      </w:r>
      <w:proofErr w:type="spellEnd"/>
      <w:r w:rsidR="007C4488"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2006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="007C4488"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г.р.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9 класс</w:t>
      </w:r>
    </w:p>
    <w:p w:rsidR="007C4488" w:rsidRPr="00960228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5D1329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C448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«Средняя общеобразовательная школа №7»</w:t>
      </w:r>
      <w:r w:rsidR="005D132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, </w:t>
      </w:r>
    </w:p>
    <w:p w:rsidR="00E329C4" w:rsidRDefault="00E329C4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Адрес образовательного учреждения:</w:t>
      </w:r>
    </w:p>
    <w:p w:rsidR="005D1329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Республика Адыгея Красногвардейский район</w:t>
      </w:r>
      <w:r w:rsidR="005D1329" w:rsidRPr="005D132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</w:p>
    <w:p w:rsidR="005D1329" w:rsidRDefault="005D1329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а. </w:t>
      </w:r>
      <w:proofErr w:type="spellStart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Джамбечий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ул.Центральная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, 31</w:t>
      </w:r>
    </w:p>
    <w:p w:rsidR="00E329C4" w:rsidRDefault="005D1329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Домашний адрес: </w:t>
      </w:r>
    </w:p>
    <w:p w:rsidR="005D1329" w:rsidRDefault="005D1329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Республика Адыгея Красногвардейский район</w:t>
      </w:r>
      <w:r w:rsidRPr="005D132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</w:p>
    <w:p w:rsidR="00EB4E11" w:rsidRPr="00960228" w:rsidRDefault="005D1329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а. </w:t>
      </w:r>
      <w:proofErr w:type="spellStart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Джамбечий</w:t>
      </w:r>
      <w:proofErr w:type="spellEnd"/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,</w:t>
      </w:r>
      <w:r w:rsidR="00E329C4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="00E329C4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ул.Пионерская</w:t>
      </w:r>
      <w:proofErr w:type="spellEnd"/>
      <w:r w:rsidR="00E329C4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, 3</w:t>
      </w:r>
    </w:p>
    <w:p w:rsidR="007C4488" w:rsidRPr="00960228" w:rsidRDefault="007C4488" w:rsidP="00E329C4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proofErr w:type="gramStart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Руководитель :</w:t>
      </w:r>
      <w:proofErr w:type="gramEnd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Хунагова</w:t>
      </w:r>
      <w:proofErr w:type="spellEnd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proofErr w:type="spellStart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Аминет</w:t>
      </w:r>
      <w:proofErr w:type="spellEnd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Юрьевна</w:t>
      </w:r>
    </w:p>
    <w:p w:rsidR="007C4488" w:rsidRPr="00960228" w:rsidRDefault="007C4488" w:rsidP="00E329C4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Учитель начальных классов</w:t>
      </w:r>
      <w:r w:rsidR="007118F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, классный руководитель</w:t>
      </w: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</w:p>
    <w:p w:rsidR="007C4488" w:rsidRPr="00960228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Муниципальное бюджетное общеобразовательное учреждение</w:t>
      </w:r>
    </w:p>
    <w:p w:rsidR="007C4488" w:rsidRPr="00960228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C448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«Средняя общеобразовательная школа №7»</w:t>
      </w: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</w:p>
    <w:p w:rsidR="00795B32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тел</w:t>
      </w: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:</w:t>
      </w:r>
      <w:r w:rsidR="00E329C4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+79182287221</w:t>
      </w:r>
    </w:p>
    <w:p w:rsidR="007C4488" w:rsidRPr="00960228" w:rsidRDefault="007C4488" w:rsidP="00E329C4">
      <w:pPr>
        <w:spacing w:after="0" w:line="360" w:lineRule="auto"/>
        <w:jc w:val="right"/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 xml:space="preserve"> </w:t>
      </w:r>
      <w:proofErr w:type="gramStart"/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e-mail</w:t>
      </w:r>
      <w:proofErr w:type="gramEnd"/>
      <w:r w:rsidR="00C84EA5"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:</w:t>
      </w:r>
      <w:r w:rsidR="00C84EA5" w:rsidRPr="0096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C84EA5" w:rsidRPr="00960228">
          <w:rPr>
            <w:rStyle w:val="a3"/>
            <w:rFonts w:ascii="Times New Roman" w:eastAsia="Andale Sans UI" w:hAnsi="Times New Roman" w:cs="Times New Roman"/>
            <w:bCs/>
            <w:kern w:val="1"/>
            <w:sz w:val="28"/>
            <w:szCs w:val="28"/>
            <w:lang w:val="en-US"/>
          </w:rPr>
          <w:t>hunagova.aminet@yandex.ru</w:t>
        </w:r>
      </w:hyperlink>
    </w:p>
    <w:p w:rsidR="00E329C4" w:rsidRDefault="00E329C4" w:rsidP="00795B32">
      <w:pPr>
        <w:spacing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95B32" w:rsidRDefault="00C84EA5" w:rsidP="00795B32">
      <w:pPr>
        <w:spacing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96022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2021г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2A3543" w:rsidRPr="00E329C4" w:rsidRDefault="002A3543" w:rsidP="00E329C4">
      <w:pPr>
        <w:spacing w:line="360" w:lineRule="auto"/>
        <w:rPr>
          <w:rFonts w:ascii="Times New Roman" w:eastAsia="Andale Sans UI" w:hAnsi="Times New Roman" w:cs="Times New Roman"/>
          <w:bCs/>
          <w:color w:val="000000" w:themeColor="text1"/>
          <w:kern w:val="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Оглавление</w:t>
      </w:r>
    </w:p>
    <w:p w:rsidR="00387A7C" w:rsidRPr="00E329C4" w:rsidRDefault="009612A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1248DF"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B3DA0"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  <w:r w:rsidR="00EC489B" w:rsidRPr="00E329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9B481E"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r w:rsidR="001248DF"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387A7C" w:rsidRPr="00E329C4" w:rsidRDefault="009612A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67D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Откуда мы родом и где наши </w:t>
      </w:r>
      <w:proofErr w:type="gramStart"/>
      <w:r w:rsidR="009E167D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корни?</w:t>
      </w:r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387A7C" w:rsidRPr="00E329C4" w:rsidRDefault="009612A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 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дословная моей семьи…………………</w:t>
      </w:r>
      <w:proofErr w:type="gramStart"/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387A7C" w:rsidRPr="00E329C4" w:rsidRDefault="009612A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История страны в биог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рафиях моих </w:t>
      </w:r>
      <w:proofErr w:type="gramStart"/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предков….</w:t>
      </w:r>
      <w:proofErr w:type="gramEnd"/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725378" w:rsidRPr="00E329C4" w:rsidRDefault="00387A7C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248DF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2537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Выводы…</w:t>
      </w:r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  <w:proofErr w:type="gramStart"/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1248DF" w:rsidRPr="00E329C4" w:rsidRDefault="00725378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C489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Заключение………………………………………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387A7C" w:rsidRPr="00E329C4" w:rsidRDefault="00EC489B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Литература…………………………………</w:t>
      </w:r>
      <w:proofErr w:type="gram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9B481E" w:rsidRPr="00E329C4" w:rsidRDefault="009B481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Топонимическая справка……………………………</w:t>
      </w:r>
      <w:r w:rsidR="00E329C4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329C4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1)</w:t>
      </w:r>
    </w:p>
    <w:p w:rsidR="00E329C4" w:rsidRPr="00E329C4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Фотография</w:t>
      </w:r>
      <w:r w:rsidR="0022382E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proofErr w:type="gramStart"/>
      <w:r w:rsidR="0022382E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…(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Приложение</w:t>
      </w:r>
      <w:proofErr w:type="gramEnd"/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2)</w:t>
      </w:r>
      <w:r w:rsidR="00E329C4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Генеалогическое древо</w:t>
      </w:r>
      <w:r w:rsidR="00E329C4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…………..........................</w:t>
      </w:r>
      <w:r w:rsid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Приложение 3</w:t>
      </w:r>
      <w:r w:rsidR="00E329C4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612A5" w:rsidRPr="00E329C4" w:rsidRDefault="009612A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489B" w:rsidRDefault="00EC489B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E0E" w:rsidRPr="00E329C4" w:rsidRDefault="002C5E0E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7A7C" w:rsidRPr="00E329C4" w:rsidRDefault="00BA5CE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I</w:t>
      </w:r>
      <w:r w:rsidRPr="00E3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87A7C" w:rsidRPr="00E3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  <w:r w:rsidRPr="00E3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3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95B32" w:rsidRPr="002C5E0E" w:rsidRDefault="00387A7C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          </w:t>
      </w:r>
    </w:p>
    <w:p w:rsidR="00972844" w:rsidRPr="002C5E0E" w:rsidRDefault="00387A7C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  </w:t>
      </w:r>
      <w:r w:rsidR="00972844"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Почувствуй стык времён плечами, 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ты всего лишь знак кольца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цепи, которой нет начала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предвидится конца!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Сумей расслышать это эхо,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Глубинным нервом ощутить,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Чтоб, не плутая, дальше ехать,</w:t>
      </w:r>
    </w:p>
    <w:p w:rsidR="00972844" w:rsidRPr="002C5E0E" w:rsidRDefault="00972844" w:rsidP="00E329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 не вслепую дальше жить.</w:t>
      </w:r>
    </w:p>
    <w:p w:rsidR="00972844" w:rsidRPr="002C5E0E" w:rsidRDefault="00972844" w:rsidP="00E329C4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2A5" w:rsidRPr="002C5E0E" w:rsidRDefault="00961BE2" w:rsidP="00E329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    </w:t>
      </w:r>
      <w:r w:rsidR="009612A5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данной работе я хочу рассказать о родословной моей семьи. У меня есть большой интерес к собственным корням, к истории своей семьи. </w:t>
      </w:r>
    </w:p>
    <w:p w:rsidR="00E87A0E" w:rsidRPr="00E329C4" w:rsidRDefault="00BA5CE5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61BE2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7A0E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A15006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читаю тему родословной актуальной во все времена,</w:t>
      </w:r>
      <w:r w:rsidR="00535410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5006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как</w:t>
      </w:r>
      <w:r w:rsidR="00961BE2" w:rsidRPr="002C5E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знание </w:t>
      </w:r>
      <w:r w:rsidR="00961BE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истории своего рода</w:t>
      </w:r>
      <w:r w:rsidR="00A1500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закладывает фундамент для следующих поколений</w:t>
      </w:r>
      <w:r w:rsidR="00EB625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формирует отношение к жизни. </w:t>
      </w:r>
    </w:p>
    <w:p w:rsidR="00BA5CE5" w:rsidRPr="00E329C4" w:rsidRDefault="00E87A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1500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самый младший </w:t>
      </w:r>
      <w:proofErr w:type="spellStart"/>
      <w:r w:rsidR="00A1500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</w:t>
      </w:r>
      <w:proofErr w:type="spellEnd"/>
      <w:r w:rsidR="00A1500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нашей семье. </w:t>
      </w:r>
      <w:r w:rsidR="00EB625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малых лет меня сопровождает</w:t>
      </w:r>
      <w:r w:rsidR="0053541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мысль о т</w:t>
      </w:r>
      <w:r w:rsidR="00EB625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ом, откуда берёт начало наш род, отчего зависит стойкость характера личностей.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члены нашего большого рода приложили определённые усилия для того, чтобы я </w:t>
      </w:r>
      <w:proofErr w:type="gram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знал</w:t>
      </w:r>
      <w:proofErr w:type="gram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можно глубже историю рода и в полной мере ощутил значимость фамилии и каждого его представителя. Таким образом, во мне воспитаны уважение, любовь и интерес к истории рода.  Это сформировало во мне желание изучить и понять все исторические и политические процессы, через которые прошли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нашей семье всегда все очень тесно общались, и мне не стоило труда узнать много интересных фактов, по которым можно было проследить историю не только семьи, аула, но и СССР и даже дореволюционной Царской России.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35410" w:rsidRPr="00E329C4" w:rsidRDefault="00E87A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Систематизируя семейную хронологию, обобщаю весь родовой опыт и замечаю некоторые закономерности, передающиеся из поколения в поколение</w:t>
      </w:r>
    </w:p>
    <w:p w:rsidR="00A15006" w:rsidRPr="00E329C4" w:rsidRDefault="00A15006" w:rsidP="00E32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2DC" w:rsidRPr="00E329C4" w:rsidRDefault="00961BE2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472DC"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работы</w:t>
      </w:r>
      <w:r w:rsidR="00B472D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- изучить родословную моей семьи.</w:t>
      </w:r>
    </w:p>
    <w:p w:rsidR="00B472DC" w:rsidRPr="002C5E0E" w:rsidRDefault="00EB625E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472DC"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 работы:</w:t>
      </w:r>
    </w:p>
    <w:p w:rsidR="00B472DC" w:rsidRPr="00E329C4" w:rsidRDefault="00B472DC" w:rsidP="00E329C4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Собрать исторический материал о моих предках </w:t>
      </w:r>
    </w:p>
    <w:p w:rsidR="00B472DC" w:rsidRPr="00E329C4" w:rsidRDefault="00B472DC" w:rsidP="00E329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2.  Узнать интересные факты моей семьи;</w:t>
      </w:r>
    </w:p>
    <w:p w:rsidR="00B472DC" w:rsidRPr="00E329C4" w:rsidRDefault="00B472DC" w:rsidP="00E329C4">
      <w:pPr>
        <w:shd w:val="clear" w:color="auto" w:fill="FFFFFF"/>
        <w:spacing w:after="0" w:line="360" w:lineRule="auto"/>
        <w:ind w:left="286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 </w:t>
      </w:r>
      <w:proofErr w:type="gram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Традиции  моей</w:t>
      </w:r>
      <w:proofErr w:type="gram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семьи.</w:t>
      </w:r>
    </w:p>
    <w:p w:rsidR="00B472DC" w:rsidRPr="00E329C4" w:rsidRDefault="00B472DC" w:rsidP="00E329C4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4. Составить генеалогическое древо семьи.</w:t>
      </w:r>
    </w:p>
    <w:p w:rsidR="00B472DC" w:rsidRPr="002C5E0E" w:rsidRDefault="00B472D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Методы исследования:</w:t>
      </w:r>
    </w:p>
    <w:p w:rsidR="00B472DC" w:rsidRPr="00E329C4" w:rsidRDefault="00B472DC" w:rsidP="00E329C4">
      <w:pPr>
        <w:numPr>
          <w:ilvl w:val="0"/>
          <w:numId w:val="2"/>
        </w:numPr>
        <w:shd w:val="clear" w:color="auto" w:fill="FFFFFF"/>
        <w:spacing w:after="0" w:line="360" w:lineRule="auto"/>
        <w:ind w:left="1068" w:firstLine="18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Опрос родственников.</w:t>
      </w:r>
    </w:p>
    <w:p w:rsidR="00B472DC" w:rsidRPr="00E329C4" w:rsidRDefault="00B472DC" w:rsidP="00E329C4">
      <w:pPr>
        <w:numPr>
          <w:ilvl w:val="0"/>
          <w:numId w:val="2"/>
        </w:numPr>
        <w:shd w:val="clear" w:color="auto" w:fill="FFFFFF"/>
        <w:spacing w:after="0" w:line="360" w:lineRule="auto"/>
        <w:ind w:left="1068" w:firstLine="18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Изучение семейных архивов, </w:t>
      </w:r>
      <w:proofErr w:type="gram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документов, </w:t>
      </w:r>
      <w:r w:rsidR="00BA5CE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="00BA5CE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фотографий и интересных эпизодов из жизни представителей моего рода.</w:t>
      </w:r>
    </w:p>
    <w:p w:rsidR="00B472DC" w:rsidRPr="00E329C4" w:rsidRDefault="00B472DC" w:rsidP="00E329C4">
      <w:pPr>
        <w:numPr>
          <w:ilvl w:val="0"/>
          <w:numId w:val="2"/>
        </w:numPr>
        <w:shd w:val="clear" w:color="auto" w:fill="FFFFFF"/>
        <w:spacing w:after="0" w:line="360" w:lineRule="auto"/>
        <w:ind w:left="1068" w:firstLine="18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Сравнительно-сопоставительный анализ полученной информации.</w:t>
      </w:r>
    </w:p>
    <w:p w:rsidR="00B472DC" w:rsidRPr="00E329C4" w:rsidRDefault="00B472DC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 исследования</w:t>
      </w:r>
      <w:r w:rsidRPr="002C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изучение истории семьи.</w:t>
      </w:r>
    </w:p>
    <w:p w:rsidR="00B472DC" w:rsidRPr="002C5E0E" w:rsidRDefault="00B472DC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Объекты исследования</w:t>
      </w:r>
      <w:r w:rsidRPr="002C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E167D" w:rsidRPr="00E329C4" w:rsidRDefault="009E167D" w:rsidP="00E329C4">
      <w:pPr>
        <w:pStyle w:val="a6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Изучение рукописей моего деда.</w:t>
      </w:r>
    </w:p>
    <w:p w:rsidR="00B472DC" w:rsidRPr="00E329C4" w:rsidRDefault="00B472DC" w:rsidP="00E329C4">
      <w:pPr>
        <w:pStyle w:val="a6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Воспомина</w:t>
      </w:r>
      <w:r w:rsidR="009E167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ния и рассказы дедов и прадедов</w:t>
      </w:r>
      <w:r w:rsidR="00EB625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семейный архив. </w:t>
      </w:r>
    </w:p>
    <w:p w:rsidR="00B472DC" w:rsidRPr="00E329C4" w:rsidRDefault="009E167D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3</w:t>
      </w:r>
      <w:r w:rsidR="00B472D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Фотографии, документы, письма.</w:t>
      </w:r>
    </w:p>
    <w:p w:rsidR="009E167D" w:rsidRPr="002C5E0E" w:rsidRDefault="00B472D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A5CE5" w:rsidRPr="002C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A5CE5" w:rsidRPr="002C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E167D"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Откуда мы родом и где наши корни?</w:t>
      </w:r>
    </w:p>
    <w:p w:rsidR="00C97A26" w:rsidRPr="00E329C4" w:rsidRDefault="002C5E0E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97A2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Нельзя жить, не зная родства, нельзя изучать историю Родины в отрыве от истории родного края. Ведь изучая историю своей семьи, каждый знакомится, таким образом, с историей России.  </w:t>
      </w:r>
    </w:p>
    <w:p w:rsidR="002C5E0E" w:rsidRDefault="00C97A26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Мой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прапрадед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Мамсир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 одним из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абадзехов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 пришлось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покинуть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свои р</w:t>
      </w:r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одные горы и искать пристанище на </w:t>
      </w:r>
      <w:proofErr w:type="gramStart"/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болотистых  </w:t>
      </w:r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землях</w:t>
      </w:r>
      <w:proofErr w:type="gramEnd"/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куда переселялись горцы 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время Кавказской войны. </w:t>
      </w:r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  <w:proofErr w:type="gramStart"/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слышал  от</w:t>
      </w:r>
      <w:proofErr w:type="gramEnd"/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своего деда о существовании некоего хребта </w:t>
      </w:r>
      <w:proofErr w:type="spellStart"/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Хунагет</w:t>
      </w:r>
      <w:proofErr w:type="spellEnd"/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Смею предположить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что мои предки жили </w:t>
      </w:r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подножия именно этого хребта, так как его название совпадает с нашей фамилией.</w:t>
      </w:r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Также б</w:t>
      </w:r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ыли версии, что предки жили вблизи </w:t>
      </w:r>
      <w:proofErr w:type="spellStart"/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г.Сочи</w:t>
      </w:r>
      <w:proofErr w:type="spellEnd"/>
      <w:r w:rsidR="0058682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результате поисков я выяснил координаты </w:t>
      </w:r>
      <w:proofErr w:type="gramStart"/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хребта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Хунагет</w:t>
      </w:r>
      <w:proofErr w:type="spellEnd"/>
      <w:proofErr w:type="gramEnd"/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совпадают с предположениями старейшин.</w:t>
      </w:r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Хъ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унэготх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  <w:r w:rsidR="00CF5B3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532м.</w:t>
      </w:r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5E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C5E0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Приложение1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23E00" w:rsidRPr="00E329C4" w:rsidRDefault="002C5E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Расположен хребет п</w:t>
      </w:r>
      <w:r w:rsidR="00C97A2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 северно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окраине аулов </w:t>
      </w:r>
      <w:proofErr w:type="spellStart"/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Калеж</w:t>
      </w:r>
      <w:proofErr w:type="spellEnd"/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</w:t>
      </w:r>
      <w:proofErr w:type="spellStart"/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Хаджико</w:t>
      </w:r>
      <w:proofErr w:type="spellEnd"/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вблизи </w:t>
      </w:r>
      <w:proofErr w:type="spellStart"/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г.Сочи</w:t>
      </w:r>
      <w:proofErr w:type="spellEnd"/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C97A2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Ороним</w:t>
      </w:r>
      <w:proofErr w:type="spellEnd"/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(название любого объекта рельефа земной поверхности</w:t>
      </w:r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как </w:t>
      </w:r>
      <w:proofErr w:type="gramStart"/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выпуклого</w:t>
      </w:r>
      <w:proofErr w:type="gramEnd"/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 и </w:t>
      </w:r>
      <w:r w:rsidR="00923E0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вогнутого</w:t>
      </w:r>
      <w:r w:rsidR="005038A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23E0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хребта </w:t>
      </w:r>
      <w:proofErr w:type="spellStart"/>
      <w:r w:rsidR="0097583D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Хунагет</w:t>
      </w:r>
      <w:proofErr w:type="spellEnd"/>
      <w:r w:rsidR="00923E0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7A26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переводится,</w:t>
      </w:r>
      <w:r w:rsidR="00923E0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как «хребет </w:t>
      </w:r>
      <w:proofErr w:type="spellStart"/>
      <w:r w:rsidR="00923E0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="00923E0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.»</w:t>
      </w:r>
    </w:p>
    <w:p w:rsidR="00923E00" w:rsidRPr="00E329C4" w:rsidRDefault="00923E00" w:rsidP="00E329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5E0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Новым местом жительства прапрадед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Мамсир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выб</w:t>
      </w: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рал аул </w:t>
      </w:r>
      <w:proofErr w:type="spellStart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Бгошехабль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Но это место было не последним выбором для семьи.  </w:t>
      </w:r>
    </w:p>
    <w:p w:rsidR="00C97A26" w:rsidRPr="00E329C4" w:rsidRDefault="00795B32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Хочу привести одну историческую справку «Поверив обещаниям Александра II, эти мирные аулы уступили западную часть рощи, начиная от берега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р.Белой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«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Шъхьэгуащэ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для постройки укрепления, которое и было возведено прибывшими из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Тенгинского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укрепления войсками с помощью этих же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абадзехских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аулов в 1857-ом году. Люди, привыкшие к горному климату, с трудом переносили новые условия жизни. Аул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Бгошехабль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Бгуашехабль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переселили в местность, где теперь находится село Белое. Место это было заболочено от постоянных разливов реки Белой, покрыто камышовыми зарослями. Народ стал болеть лихорадкой, вымирать …» Это подтверждается рассказами местных жителей (из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с.Белого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когда при постройке своих жилищ они находили массовые беспорядочные захоронения времен середины XIX века (из воспоминаний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Дергачёвой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Василисы Емельяновой). До окончания Кавказской войны на месте села был адыгейский аул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Бгошехабль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Бгуашехабль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жители которого переселились в Турцию, лишь небольшая </w:t>
      </w:r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часть жителей переселилась в соседнее село Преображенское, где до сих пор проживают потомки жителей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Бгошехабля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Бгуашехабль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Переводится, как «аул 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Бгуашевых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(</w:t>
      </w:r>
      <w:proofErr w:type="spellStart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</w:t>
      </w:r>
      <w:proofErr w:type="spellEnd"/>
      <w:r w:rsidR="00C97A26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C97A26" w:rsidRPr="00E329C4" w:rsidRDefault="00C97A26" w:rsidP="00E329C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Многие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абадзехи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покинули свою Родину вместе с многочисленными адыгскими племенами. Кто </w:t>
      </w:r>
      <w:r w:rsidR="002C5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хотел покидать Родину, </w:t>
      </w:r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переселились в </w:t>
      </w:r>
      <w:proofErr w:type="gramStart"/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разные  аулы</w:t>
      </w:r>
      <w:proofErr w:type="gram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часть в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бжедугские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аулы.</w:t>
      </w:r>
    </w:p>
    <w:p w:rsidR="00B23CBE" w:rsidRPr="00E329C4" w:rsidRDefault="00B23CBE" w:rsidP="00E329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Исторические процессы, в которые были погружены с XVII по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века Россия, Кавказ и Ближний Восток, сквозной нитью прошли через судьбы миллионов людей. Войны перекорёжили естественный ход событий. В этом страшном круговороте каждая семья </w:t>
      </w:r>
      <w:r w:rsidR="00795B3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теряла своих сыновей. Среди них был один из братьев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Мамсир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387A7C" w:rsidRPr="002C5E0E" w:rsidRDefault="00387A7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BA5CE5" w:rsidRPr="002C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A5CE5" w:rsidRPr="002C5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Родословная моей семьи</w:t>
      </w:r>
      <w:r w:rsidR="00A00998" w:rsidRPr="002C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0998" w:rsidRPr="002C5E0E" w:rsidRDefault="002C5E0E" w:rsidP="002C5E0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относится к племени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абадзехов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Мой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прапрадед -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Мамсир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Его супруга, </w:t>
      </w:r>
      <w:proofErr w:type="spellStart"/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Ханифа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была из рода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Цеевых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После смерти мужа она вернулась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аула </w:t>
      </w:r>
      <w:proofErr w:type="spellStart"/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Бго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шехабль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родителям в аул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Джамбечий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Воспитывала троих сыновей: Махмуда,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Индриса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Моему прадеду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Исхаку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тогда было 13 лет.</w:t>
      </w:r>
    </w:p>
    <w:p w:rsidR="00A00998" w:rsidRPr="00E329C4" w:rsidRDefault="002C5E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Индрис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трагически погиб в молодом возрасте. Махмуд был уже женат на Цаце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Чеужевой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 которой у них родилось 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четверо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детей, сын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Хатажук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три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дочери: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Зуза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Хан и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Гуащ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Но 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был среди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тех 25 молодых мужчин, которые были выведены на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окраину аула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расстреляны во времена революционных волнений 1920 году. </w:t>
      </w:r>
    </w:p>
    <w:p w:rsidR="00A00998" w:rsidRPr="00E329C4" w:rsidRDefault="002C5E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Прошло время,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женился на девушке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Дэхэнаг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рода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Шаовых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Из десяти детей </w:t>
      </w:r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них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выжили </w:t>
      </w:r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шест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еро: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Щайдэт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Зуза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Думалич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Нурет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 Ахмед</w:t>
      </w:r>
      <w:proofErr w:type="gram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Они создали свои семьи. </w:t>
      </w:r>
    </w:p>
    <w:p w:rsidR="00A00998" w:rsidRPr="00E329C4" w:rsidRDefault="002C5E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старший из братьев, родился в 1913 году. Сначала учился в Краснодарском педагогическом техникуме, затем в высшей школе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колхозного движения в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г.Орджоникидзе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 браке с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Зузой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Ситово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родилось трое детей: сыновья Мурат,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Айдамир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дочь Мира.</w:t>
      </w:r>
    </w:p>
    <w:p w:rsidR="00A00998" w:rsidRPr="00E329C4" w:rsidRDefault="002C5E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Щайдэт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Исхаковна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была замужем за Абдулом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Хачмаховым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аула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Хатукай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У них родилось трое детей: Мира, Фатима и Арсен.</w:t>
      </w:r>
    </w:p>
    <w:p w:rsidR="00A00998" w:rsidRPr="00E329C4" w:rsidRDefault="002C5E0E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Думалич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</w:t>
      </w:r>
      <w:proofErr w:type="spellEnd"/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родился 15 мая 1917 года. Закончил педагогический техникум в   Краснодаре.  Женился на однокурснице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Гошсим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Курижевой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Затем закончил химико-биологический факультет педагогического института.  Они жили и преподавали в разных аулах Адыгеи.    У них было двое сыновей,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Рашид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Руслан,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дочь Римма.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9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Зуза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Исхаковна</w:t>
      </w:r>
      <w:proofErr w:type="spellEnd"/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браке с </w:t>
      </w:r>
      <w:proofErr w:type="spellStart"/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Темботом</w:t>
      </w:r>
      <w:proofErr w:type="spellEnd"/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Керашевым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 аула Кошехабль во</w:t>
      </w:r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спитали двоих сыновей : </w:t>
      </w:r>
      <w:proofErr w:type="spellStart"/>
      <w:r w:rsidR="00E87A0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Асланбек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Анчока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0998" w:rsidRPr="00E329C4" w:rsidRDefault="00E900DD" w:rsidP="00E329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Нурет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Исхаковна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родилась 5 июня 1930 года в ауле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Джамбечий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1955 году окончила Адыгейское педагогическое училище, а в 1960 Адыгейский педагогический институт. С 1961 года работала в областной газете «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Социалистическэ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Адыгей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«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Адыгэ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макъ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(«Голос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адыга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»), где в качестве переводчика трудилась на протяжении тридцати лет.  Она писала стихи, рассказы и поэмы, которые периодически публиковались в областных газетах и журналах. Также изданы сборники стихов и рассказов.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Хунагова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Нурет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являлась членом Союза писателей России с 1998 года. В браке с Амином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Азашиковым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воспитали сына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Азамата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дочь Фатиму.</w:t>
      </w:r>
    </w:p>
    <w:p w:rsidR="00A00998" w:rsidRPr="00E329C4" w:rsidRDefault="00E900DD" w:rsidP="002C5E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Самый младший из детей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Даханаг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Ахмед. Родился 29 декабря 1932 года.  Выпускник Кубанского </w:t>
      </w:r>
      <w:r w:rsidR="00B23CB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сельскохозяйственного института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Он всю свою жизнь связал с родным аулом, посвятив трудовой деятельности 50 лет жизни.</w:t>
      </w:r>
    </w:p>
    <w:p w:rsidR="002C5E0E" w:rsidRPr="002C5E0E" w:rsidRDefault="0022382E" w:rsidP="002C5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Был старейшиной аула. Всегда вел активную общественную деятельность по вопросам газификации населенных пунктов района. Глава Республики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Адыгея (2012 г.) А.К.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Тхакушинов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сказал о моём деде: «Он был славой республики, ее гордостью и честью</w:t>
      </w:r>
      <w:r w:rsidR="00A00998" w:rsidRPr="002C5E0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». </w:t>
      </w:r>
      <w:proofErr w:type="gramStart"/>
      <w:r w:rsidR="002C5E0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2C5E0E" w:rsidRPr="002C5E0E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2C5E0E" w:rsidRPr="002C5E0E">
        <w:rPr>
          <w:rFonts w:ascii="Times New Roman" w:hAnsi="Times New Roman" w:cs="Times New Roman"/>
          <w:sz w:val="28"/>
          <w:szCs w:val="28"/>
        </w:rPr>
        <w:t xml:space="preserve"> 2</w:t>
      </w:r>
      <w:r w:rsidR="002C5E0E">
        <w:rPr>
          <w:rFonts w:ascii="Times New Roman" w:hAnsi="Times New Roman" w:cs="Times New Roman"/>
          <w:sz w:val="28"/>
          <w:szCs w:val="28"/>
        </w:rPr>
        <w:t>).</w:t>
      </w:r>
    </w:p>
    <w:p w:rsidR="00A00998" w:rsidRPr="00E329C4" w:rsidRDefault="002C5E0E" w:rsidP="002C5E0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 подтверждает то, что в 2012 году за особые заслуги перед республикой и многолетний труд ветеран труда Ахмед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 награжден высшей наградой республики - медалью «Слава Адыгеи».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планирую в будущем написать книгу о моём деде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</w:t>
      </w:r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proofErr w:type="spellEnd"/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Ахмеде </w:t>
      </w:r>
      <w:proofErr w:type="spellStart"/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Исхаковиче</w:t>
      </w:r>
      <w:proofErr w:type="spellEnd"/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благодарностью за то, что он дал слово</w:t>
      </w:r>
      <w:r w:rsidR="004F38F9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осуществить мечту старшего брата </w:t>
      </w:r>
      <w:proofErr w:type="spellStart"/>
      <w:r w:rsidR="004F38F9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Аледжука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претворил</w:t>
      </w:r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жизнь задуманное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Брат мечтал о том времени, когда в каждый дом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аульчан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начнёт поступать природный газ. Настойчивость и упорство Ахмеда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Исхаковича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сделали свое дело. Газопровод подвели к хутору Саратовскому, аулу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Джамбечий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селу </w:t>
      </w:r>
      <w:proofErr w:type="spellStart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Большесидоровскому</w:t>
      </w:r>
      <w:proofErr w:type="spellEnd"/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нём написано много, я хочу собрать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опубликова</w:t>
      </w:r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ные</w:t>
      </w:r>
      <w:proofErr w:type="spellEnd"/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материалы и воспоминани</w:t>
      </w:r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людей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были свидетелями его</w:t>
      </w:r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неординарности, патриотизма и высокой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гражданской позиции.</w:t>
      </w:r>
    </w:p>
    <w:p w:rsidR="004F38F9" w:rsidRPr="00E329C4" w:rsidRDefault="00A00998" w:rsidP="00E329C4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2382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браке с </w:t>
      </w:r>
      <w:proofErr w:type="spellStart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Муслимат</w:t>
      </w:r>
      <w:proofErr w:type="spellEnd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Махмудовной</w:t>
      </w:r>
      <w:proofErr w:type="spellEnd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Нашемуковой</w:t>
      </w:r>
      <w:proofErr w:type="spellEnd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воспитали дочь Саиду и сыновей Батыра и </w:t>
      </w:r>
      <w:proofErr w:type="spellStart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Индара</w:t>
      </w:r>
      <w:proofErr w:type="spellEnd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00998" w:rsidRPr="00E329C4" w:rsidRDefault="004F38F9" w:rsidP="00E329C4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Мой отец Батыр в браке</w:t>
      </w:r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моей матерью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Бишоковой</w:t>
      </w:r>
      <w:proofErr w:type="spellEnd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Амине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Юрьевной из аула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Уляп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3CBE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воспитывают четверых детей: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Назиму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Надию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Асиду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меня.</w:t>
      </w:r>
      <w:r w:rsidR="009612A5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них есть уже трое внуков.</w:t>
      </w:r>
    </w:p>
    <w:p w:rsidR="00387A7C" w:rsidRPr="00E900DD" w:rsidRDefault="0022382E" w:rsidP="00E900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Потомки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Мамсира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Ханифы</w:t>
      </w:r>
      <w:proofErr w:type="spellEnd"/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стали  деятелями  искусств, кавалерами  орденов  Ленина, Трудового Красного Знамени, </w:t>
      </w:r>
      <w:r w:rsidR="00A00998" w:rsidRPr="00E329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Александра Невского, Дружбы и Почета, награждены медалями  Жукова, «За укрепление боевого содружества» (Министерство обороны России)</w:t>
      </w:r>
      <w:r w:rsidR="00A00998"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трое  обладателей  высшей награды республики - медали «Слава Адыгеи», доктора  политических , социологических, экономических   наук, заслуженные учителя России,  профессора, </w:t>
      </w:r>
      <w:r w:rsidR="00A00998" w:rsidRPr="00E329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Заслуженные работники культуры, образования  Российской </w:t>
      </w:r>
      <w:r w:rsidR="00A00998" w:rsidRPr="00E329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Федерации,  члены Союзов писателей Адыгеи и России, р</w:t>
      </w:r>
      <w:r w:rsidR="00A0099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аботники Высшей школы просвещения.</w:t>
      </w:r>
    </w:p>
    <w:p w:rsidR="00387A7C" w:rsidRPr="00E900DD" w:rsidRDefault="00E87A0E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87A7C"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История страны в биографиях моих предков</w:t>
      </w:r>
    </w:p>
    <w:p w:rsidR="009B481E" w:rsidRPr="00E329C4" w:rsidRDefault="0022382E" w:rsidP="00E329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12953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 нашего рода</w:t>
      </w:r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Думалич</w:t>
      </w:r>
      <w:proofErr w:type="spellEnd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</w:t>
      </w:r>
      <w:proofErr w:type="spellEnd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</w:t>
      </w:r>
      <w:proofErr w:type="spellEnd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</w:t>
      </w:r>
      <w:proofErr w:type="spellEnd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12953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вместе</w:t>
      </w:r>
      <w:proofErr w:type="gramEnd"/>
      <w:r w:rsidR="00512953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 всей страной встали на защиту Родины в страшные годы Великой Отечественной войны.  Для старшего из братьев </w:t>
      </w:r>
      <w:proofErr w:type="spellStart"/>
      <w:r w:rsidR="00512953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Аледжука</w:t>
      </w:r>
      <w:proofErr w:type="spellEnd"/>
      <w:r w:rsidR="008F1367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город на Неве стал родным. </w:t>
      </w:r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После призыва на армейскую службу, молодого </w:t>
      </w:r>
      <w:proofErr w:type="spellStart"/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адыга</w:t>
      </w:r>
      <w:proofErr w:type="spellEnd"/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привыкшего беспрекословно почитать старших назначают командиром отряда призывников. Накануне войны он закончил школу политруков, поэтому с первых же дней вторжения немецких захватчиков в Советский Союз был направлен на защиту города на Неве – Ленинграда.</w:t>
      </w:r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Его назначили командиром звена 4 полка аэростатного заграждения Ленинградского фронта. Вместе со всеми ленинградцами он пережил страшные 900 дней блокады.</w:t>
      </w:r>
      <w:r w:rsidR="00B709D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блокадном Ленинграде он встретил р</w:t>
      </w:r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одственника из аула </w:t>
      </w:r>
      <w:proofErr w:type="spellStart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Джамбечий</w:t>
      </w:r>
      <w:proofErr w:type="spellEnd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="00B709D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урзова</w:t>
      </w:r>
      <w:proofErr w:type="spellEnd"/>
      <w:r w:rsidR="00B709D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Бориса. С первых дней они принимали учас</w:t>
      </w:r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тие в самых ожесточённых боях </w:t>
      </w:r>
      <w:proofErr w:type="spellStart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Волховского</w:t>
      </w:r>
      <w:proofErr w:type="spellEnd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Карельского фронтов и сражениях проходивших на Синявских болотах. После снятия блокады капитан авиации </w:t>
      </w:r>
      <w:proofErr w:type="spellStart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</w:t>
      </w:r>
      <w:proofErr w:type="spellEnd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</w:t>
      </w:r>
      <w:proofErr w:type="spellEnd"/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сражался на многих фронтах. </w:t>
      </w:r>
      <w:r w:rsidR="003B09BA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3433A5" w:rsidRPr="00E900DD" w:rsidRDefault="0022382E" w:rsidP="00E900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0478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Вернулся домой только в 1946 году.</w:t>
      </w:r>
      <w:r w:rsidR="00B709D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09BA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Стала постепенно налаживаться мирная жизнь. Он становится опорой своей семьи, воспитывает детей. Вскоре молодого коммуниста приглашают в Красногвардейский райком партии инструктором, а в 1948г. Назначили бухгалтером </w:t>
      </w:r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Красногвардейской МТС. С 1950 г. он был избран своими </w:t>
      </w:r>
      <w:proofErr w:type="spellStart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аульчанами</w:t>
      </w:r>
      <w:proofErr w:type="spellEnd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председателем колхоза </w:t>
      </w:r>
      <w:proofErr w:type="gramStart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а.Джамбечий</w:t>
      </w:r>
      <w:proofErr w:type="spellEnd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Так начался его второй фронт в мирных целях ради счастливой жизни людей. Заботился о благосостоянии рядовых </w:t>
      </w:r>
      <w:proofErr w:type="spellStart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труженников</w:t>
      </w:r>
      <w:proofErr w:type="spellEnd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улучшении </w:t>
      </w:r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их жилищно-бытовых условий.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 руководил </w:t>
      </w:r>
      <w:proofErr w:type="gram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колхозом  </w:t>
      </w:r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имени</w:t>
      </w:r>
      <w:proofErr w:type="gramEnd"/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Ленина 22 года </w:t>
      </w:r>
      <w:r w:rsidR="004B1F1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вывел его в передовое многоотраслевое хозяйство. </w:t>
      </w:r>
      <w:r w:rsidR="007101EB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Его считали одним из лучших председателей колхозов Адыгеи.</w:t>
      </w:r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Дело его жизни живёт и поныне</w:t>
      </w:r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Колхоз им.</w:t>
      </w:r>
      <w:r w:rsidR="009B481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Ленина и в наши дни – одно из передовых хозяйств нашей республики. За свою жизнь ветеран колхозного производства </w:t>
      </w:r>
      <w:proofErr w:type="spell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Аледжук</w:t>
      </w:r>
      <w:proofErr w:type="spellEnd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Исхакович</w:t>
      </w:r>
      <w:proofErr w:type="spellEnd"/>
      <w:r w:rsidR="00A901B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</w:t>
      </w:r>
      <w:r w:rsidR="006A73A2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ыл удостоен 14 правительственных наград, среди которых высшая награда Родины, Орден Ленина, </w:t>
      </w:r>
      <w:r w:rsidR="00B709D8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медали «За оборону Ленинграда», «За победу над Германией в Великой Отечественной войне 1941-1945 </w:t>
      </w:r>
      <w:proofErr w:type="spellStart"/>
      <w:r w:rsidR="00B709D8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г.г</w:t>
      </w:r>
      <w:proofErr w:type="spellEnd"/>
      <w:r w:rsidR="00B709D8"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.»</w:t>
      </w:r>
      <w:r w:rsidR="00B709D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709D8" w:rsidRPr="00E329C4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B709D8" w:rsidRPr="00E329C4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боевые заслуги», 2 ордена «Трудового Красного Знамени»</w:t>
      </w:r>
      <w:r w:rsidR="00A901B9" w:rsidRPr="00E329C4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медаль «За освоение целинных земель»,</w:t>
      </w:r>
      <w:r w:rsidR="00E87A0E" w:rsidRPr="00E329C4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другие.</w:t>
      </w:r>
      <w:r w:rsidR="00A901B9" w:rsidRPr="00E329C4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:rsidR="00725378" w:rsidRPr="00E900DD" w:rsidRDefault="001248DF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25378"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Выводы. </w:t>
      </w:r>
    </w:p>
    <w:p w:rsidR="00061549" w:rsidRPr="00E329C4" w:rsidRDefault="0022382E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3F0C0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работе над данным проектом я</w:t>
      </w:r>
      <w:r w:rsidR="0018370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0C0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изучил</w:t>
      </w:r>
      <w:r w:rsidR="0018370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краеведческую литературу,</w:t>
      </w:r>
      <w:r w:rsidR="003F0C0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ознакомился с семейным архивом, прочитал рукописи моего деда.</w:t>
      </w:r>
      <w:r w:rsidR="0018370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реш</w:t>
      </w:r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</w:t>
      </w:r>
      <w:r w:rsidR="0018370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154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поставленные мною задачи: </w:t>
      </w:r>
    </w:p>
    <w:p w:rsidR="003F0C05" w:rsidRPr="00E329C4" w:rsidRDefault="003433A5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Собрал</w:t>
      </w:r>
      <w:r w:rsidR="0072537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исторический материал</w:t>
      </w:r>
      <w:r w:rsidR="003F0C0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моих предках.</w:t>
      </w:r>
      <w:r w:rsidR="0072537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537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18370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провёл много познавательных </w:t>
      </w:r>
      <w:r w:rsidR="00725378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бесед с родственниками о жизни старших поколений.</w:t>
      </w:r>
    </w:p>
    <w:p w:rsidR="003F0C05" w:rsidRPr="00E329C4" w:rsidRDefault="003F0C05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Узнал, что в моей родословной много представителей имеющих</w:t>
      </w:r>
      <w:r w:rsidR="004B1F1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высокие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государственные награды. </w:t>
      </w:r>
    </w:p>
    <w:p w:rsidR="003F0C05" w:rsidRPr="00E329C4" w:rsidRDefault="003F0C05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Составил генеалогическое древо. </w:t>
      </w:r>
    </w:p>
    <w:p w:rsidR="003F0C05" w:rsidRPr="00E329C4" w:rsidRDefault="003F0C05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Я открыл потрясающее для меня заключение, достойное внимания: если сложить педагогический стаж всех представителей рода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сумма будет исчисляться сотнями лет! </w:t>
      </w:r>
    </w:p>
    <w:p w:rsidR="00725378" w:rsidRPr="00E329C4" w:rsidRDefault="00E143C6" w:rsidP="00E329C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Ещё раз убедился, что </w:t>
      </w:r>
      <w:r w:rsidR="003F0C0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мне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необходимо хорошо учиться для того, чтобы стать достойным представителем рода, в традициях которого каждый живёт во благо своей семьи, аула, республики и всей страны.  </w:t>
      </w:r>
    </w:p>
    <w:p w:rsidR="00725378" w:rsidRPr="00E329C4" w:rsidRDefault="00725378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7A0E" w:rsidRPr="00E900DD" w:rsidRDefault="00725378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VI</w:t>
      </w:r>
      <w:r w:rsidRPr="00E9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87A7C"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Заключение</w:t>
      </w:r>
      <w:r w:rsidRPr="00E900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="009612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433A5" w:rsidRPr="00E329C4" w:rsidRDefault="00E87A0E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612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планирую в дальнейшем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B1F11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досканальное</w:t>
      </w:r>
      <w:proofErr w:type="spellEnd"/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29E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исследование </w:t>
      </w:r>
      <w:proofErr w:type="gramStart"/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нашего  генеалогического</w:t>
      </w:r>
      <w:proofErr w:type="gramEnd"/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древа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03163" w:rsidRPr="00E329C4" w:rsidRDefault="00603163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Планирую посещение хребта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Хунагет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более глубокое исследование</w:t>
      </w:r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происхождени</w:t>
      </w:r>
      <w:r w:rsidR="0006154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proofErr w:type="gramEnd"/>
      <w:r w:rsidR="0006154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33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этимологии.</w:t>
      </w:r>
    </w:p>
    <w:p w:rsidR="00387A7C" w:rsidRPr="00E329C4" w:rsidRDefault="009612A5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надеюсь, что составленная родословная моей семьи буд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ет иметь продолжение. Следующие поколения </w:t>
      </w:r>
      <w:r w:rsidR="00387A7C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будут помнить свои корни, имена своих прародителей, знать, что сделал каждый конкретный предок для своей семьи, для своей страны.</w:t>
      </w:r>
    </w:p>
    <w:p w:rsidR="009612A5" w:rsidRPr="00E329C4" w:rsidRDefault="00E900DD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9612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будущем </w:t>
      </w:r>
      <w:r w:rsidR="0022382E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</w:t>
      </w:r>
      <w:r w:rsidR="009612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приложу максимум усилий, чтобы сохранить и приумножить благие дела рода </w:t>
      </w:r>
      <w:proofErr w:type="spellStart"/>
      <w:r w:rsidR="009612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="009612A5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612A5" w:rsidRPr="00E329C4" w:rsidRDefault="009612A5" w:rsidP="00E32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2A5" w:rsidRPr="00E329C4" w:rsidRDefault="009612A5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A7C" w:rsidRPr="00E329C4" w:rsidRDefault="00387A7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</w:t>
      </w:r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0DD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7A7C" w:rsidRPr="00E329C4" w:rsidRDefault="00E900DD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Список источников и использованной литературы:</w:t>
      </w:r>
    </w:p>
    <w:p w:rsidR="00387A7C" w:rsidRPr="00E329C4" w:rsidRDefault="00387A7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proofErr w:type="spellStart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Керашева</w:t>
      </w:r>
      <w:proofErr w:type="spellEnd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З.И. «Слышу я мелодию стиха». ОАО </w:t>
      </w:r>
      <w:proofErr w:type="gramStart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 </w:t>
      </w:r>
      <w:proofErr w:type="spellStart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Полиграфиздат</w:t>
      </w:r>
      <w:proofErr w:type="spellEnd"/>
      <w:proofErr w:type="gramEnd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Адыгея» 2008г.</w:t>
      </w:r>
    </w:p>
    <w:p w:rsidR="00387A7C" w:rsidRPr="00E329C4" w:rsidRDefault="00387A7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  Интернет – ресурсы. </w:t>
      </w:r>
    </w:p>
    <w:p w:rsidR="00387A7C" w:rsidRPr="00E329C4" w:rsidRDefault="00387A7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 </w:t>
      </w:r>
      <w:proofErr w:type="spellStart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Д.Костанов</w:t>
      </w:r>
      <w:proofErr w:type="spellEnd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Л.Плескачевский</w:t>
      </w:r>
      <w:proofErr w:type="spellEnd"/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«Восхождение». Адыгейское книжное издательство </w:t>
      </w:r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Майкоп</w:t>
      </w:r>
      <w:r w:rsidR="004F38F9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1962г.</w:t>
      </w:r>
    </w:p>
    <w:p w:rsidR="00387A7C" w:rsidRPr="00E329C4" w:rsidRDefault="00387A7C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 </w:t>
      </w:r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Бахов </w:t>
      </w:r>
      <w:proofErr w:type="gramStart"/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Е.П.«</w:t>
      </w:r>
      <w:proofErr w:type="spellStart"/>
      <w:proofErr w:type="gramEnd"/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Джамбечий</w:t>
      </w:r>
      <w:proofErr w:type="spellEnd"/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ОАО « </w:t>
      </w:r>
      <w:proofErr w:type="spellStart"/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Полиграфиздат</w:t>
      </w:r>
      <w:proofErr w:type="spellEnd"/>
      <w:r w:rsidR="001444D0"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Адыгея» 2008 г. </w:t>
      </w:r>
    </w:p>
    <w:p w:rsidR="005D1329" w:rsidRPr="00E329C4" w:rsidRDefault="001444D0" w:rsidP="00E329C4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Theme="minorHAns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«История Адыгеи с древнейших времён до начала ХХ века» Майкоп 2009 г.</w:t>
      </w:r>
    </w:p>
    <w:p w:rsidR="001444D0" w:rsidRPr="00E329C4" w:rsidRDefault="001444D0" w:rsidP="00E329C4">
      <w:pPr>
        <w:spacing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6) 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Семейный архив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D1329" w:rsidRPr="00E329C4" w:rsidRDefault="005D1329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1329" w:rsidRDefault="005D1329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9C4" w:rsidRDefault="00E329C4" w:rsidP="00E329C4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 1</w:t>
      </w:r>
    </w:p>
    <w:p w:rsidR="00E329C4" w:rsidRPr="00E329C4" w:rsidRDefault="00E329C4" w:rsidP="00E329C4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Топонимическая справка.</w:t>
      </w:r>
    </w:p>
    <w:p w:rsidR="00DE72BA" w:rsidRPr="00E329C4" w:rsidRDefault="00DE72BA" w:rsidP="00E329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Гора (вершина): </w:t>
      </w:r>
      <w:proofErr w:type="spellStart"/>
      <w:r w:rsidRPr="00E329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Хунагет</w:t>
      </w:r>
      <w:proofErr w:type="spellEnd"/>
    </w:p>
    <w:p w:rsidR="00DE72BA" w:rsidRPr="00E329C4" w:rsidRDefault="00DE72BA" w:rsidP="00E329C4">
      <w:p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72BA" w:rsidRPr="00E329C4" w:rsidRDefault="00DE72BA" w:rsidP="00E329C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Хунагет</w:t>
      </w:r>
      <w:proofErr w:type="spellEnd"/>
      <w:r w:rsidRPr="00E329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 </w:t>
      </w: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горный хребет в Краснодарском крае. Хребет проходит по северной окраине аулов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Калеж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Хаджико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Ороним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переводится, как «хребет 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Хунаговых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(</w:t>
      </w:r>
      <w:proofErr w:type="spellStart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адыг</w:t>
      </w:r>
      <w:proofErr w:type="spellEnd"/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DE72BA" w:rsidRPr="00E329C4" w:rsidRDefault="00DE72BA" w:rsidP="00E329C4">
      <w:p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 - Твердый А.В. Топонимический словарь Кавказа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1832"/>
      </w:tblGrid>
      <w:tr w:rsidR="00EC489B" w:rsidRPr="00E329C4" w:rsidTr="00DE4704">
        <w:trPr>
          <w:jc w:val="center"/>
        </w:trPr>
        <w:tc>
          <w:tcPr>
            <w:tcW w:w="7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Хунагет</w:t>
            </w:r>
            <w:proofErr w:type="spellEnd"/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Альтернативное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Gora</w:t>
            </w:r>
            <w:proofErr w:type="spellEnd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Khunaget</w:t>
            </w:r>
            <w:proofErr w:type="spellEnd"/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Тип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FE46BD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DE72BA" w:rsidRPr="00E329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Гора (вершина)</w:t>
              </w:r>
            </w:hyperlink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Регион: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FE46BD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DE72BA" w:rsidRPr="00E329C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Краснодарский край</w:t>
              </w:r>
            </w:hyperlink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Расположение:</w:t>
            </w:r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Широта (</w:t>
            </w:r>
            <w:proofErr w:type="spellStart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с.ш</w:t>
            </w:r>
            <w:proofErr w:type="spellEnd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44.0222222</w:t>
            </w:r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Долгота (</w:t>
            </w:r>
            <w:proofErr w:type="spellStart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в.д</w:t>
            </w:r>
            <w:proofErr w:type="spellEnd"/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39.3502778</w:t>
            </w:r>
          </w:p>
        </w:tc>
      </w:tr>
      <w:tr w:rsidR="00EC489B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Высота над уровнем моря (м.)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</w:t>
            </w:r>
          </w:p>
        </w:tc>
      </w:tr>
      <w:tr w:rsidR="00DE72BA" w:rsidRPr="00E329C4" w:rsidTr="00DE470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9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картах: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BA" w:rsidRPr="00E329C4" w:rsidRDefault="00DE72BA" w:rsidP="00E329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D5555" w:rsidRPr="00E329C4" w:rsidRDefault="00CD5555" w:rsidP="00E329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5555" w:rsidRDefault="00CD5555" w:rsidP="00E32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0DD" w:rsidRDefault="00E900DD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0DD" w:rsidRDefault="00E900DD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0DD" w:rsidRDefault="00E900DD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0DD" w:rsidRDefault="00E900DD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0DD" w:rsidRDefault="00E900DD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5555" w:rsidRDefault="002C5E0E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E0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C5E0E" w:rsidRPr="002C5E0E" w:rsidRDefault="002C5E0E" w:rsidP="002C5E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Фотография.</w:t>
      </w: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F86C2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172"/>
            <wp:effectExtent l="0" t="0" r="3175" b="1905"/>
            <wp:docPr id="2" name="Рисунок 2" descr="D:\Рабочий стол 2\к1апщ\семейные фото\P107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к1апщ\семейные фото\P10707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B11" w:rsidRDefault="00746B11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55" w:rsidRDefault="00CD5555" w:rsidP="001444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555" w:rsidSect="00EC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FAD"/>
    <w:multiLevelType w:val="hybridMultilevel"/>
    <w:tmpl w:val="1930C79C"/>
    <w:lvl w:ilvl="0" w:tplc="9B6614D8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 w15:restartNumberingAfterBreak="0">
    <w:nsid w:val="398D0F99"/>
    <w:multiLevelType w:val="multilevel"/>
    <w:tmpl w:val="0CF6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47F7"/>
    <w:multiLevelType w:val="hybridMultilevel"/>
    <w:tmpl w:val="E5E8B3D6"/>
    <w:lvl w:ilvl="0" w:tplc="9B6614D8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" w15:restartNumberingAfterBreak="0">
    <w:nsid w:val="3E6745BC"/>
    <w:multiLevelType w:val="multilevel"/>
    <w:tmpl w:val="224A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4A7A"/>
    <w:multiLevelType w:val="multilevel"/>
    <w:tmpl w:val="E5E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0700"/>
    <w:multiLevelType w:val="multilevel"/>
    <w:tmpl w:val="50EA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1"/>
    <w:rsid w:val="00061549"/>
    <w:rsid w:val="000B3DA0"/>
    <w:rsid w:val="001248DF"/>
    <w:rsid w:val="0013263E"/>
    <w:rsid w:val="001444D0"/>
    <w:rsid w:val="00183701"/>
    <w:rsid w:val="0022382E"/>
    <w:rsid w:val="00266EB3"/>
    <w:rsid w:val="002829E9"/>
    <w:rsid w:val="002A3543"/>
    <w:rsid w:val="002B5573"/>
    <w:rsid w:val="002C5E0E"/>
    <w:rsid w:val="003433A5"/>
    <w:rsid w:val="00387A7C"/>
    <w:rsid w:val="003971EE"/>
    <w:rsid w:val="003B09BA"/>
    <w:rsid w:val="003F0C05"/>
    <w:rsid w:val="00456439"/>
    <w:rsid w:val="004B1F11"/>
    <w:rsid w:val="004F38F9"/>
    <w:rsid w:val="005038A1"/>
    <w:rsid w:val="00512953"/>
    <w:rsid w:val="00513AB3"/>
    <w:rsid w:val="00535410"/>
    <w:rsid w:val="00586829"/>
    <w:rsid w:val="005D1329"/>
    <w:rsid w:val="00603163"/>
    <w:rsid w:val="006A73A2"/>
    <w:rsid w:val="006D111B"/>
    <w:rsid w:val="00704789"/>
    <w:rsid w:val="007101EB"/>
    <w:rsid w:val="007118F9"/>
    <w:rsid w:val="00725378"/>
    <w:rsid w:val="00746B11"/>
    <w:rsid w:val="00795B32"/>
    <w:rsid w:val="007C4488"/>
    <w:rsid w:val="007D2C4C"/>
    <w:rsid w:val="00856F46"/>
    <w:rsid w:val="008F1367"/>
    <w:rsid w:val="00923E00"/>
    <w:rsid w:val="009437DF"/>
    <w:rsid w:val="00960228"/>
    <w:rsid w:val="009612A5"/>
    <w:rsid w:val="00961BE2"/>
    <w:rsid w:val="00972844"/>
    <w:rsid w:val="0097583D"/>
    <w:rsid w:val="009B481E"/>
    <w:rsid w:val="009B5447"/>
    <w:rsid w:val="009E167D"/>
    <w:rsid w:val="00A00998"/>
    <w:rsid w:val="00A15006"/>
    <w:rsid w:val="00A43CB3"/>
    <w:rsid w:val="00A901B9"/>
    <w:rsid w:val="00AD29AF"/>
    <w:rsid w:val="00B23CBE"/>
    <w:rsid w:val="00B472DC"/>
    <w:rsid w:val="00B709D8"/>
    <w:rsid w:val="00BA23E4"/>
    <w:rsid w:val="00BA5CE5"/>
    <w:rsid w:val="00C84EA5"/>
    <w:rsid w:val="00C97A26"/>
    <w:rsid w:val="00CD5555"/>
    <w:rsid w:val="00CF5B36"/>
    <w:rsid w:val="00D814DA"/>
    <w:rsid w:val="00DE72BA"/>
    <w:rsid w:val="00E143C6"/>
    <w:rsid w:val="00E329C4"/>
    <w:rsid w:val="00E87A0E"/>
    <w:rsid w:val="00E900DD"/>
    <w:rsid w:val="00EB4E11"/>
    <w:rsid w:val="00EB625E"/>
    <w:rsid w:val="00EC489B"/>
    <w:rsid w:val="00F21E4E"/>
    <w:rsid w:val="00F86C21"/>
    <w:rsid w:val="00F879D1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053B"/>
  <w15:chartTrackingRefBased/>
  <w15:docId w15:val="{5BF2C138-2ECE-4A8F-8671-8CA34573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A0"/>
  </w:style>
  <w:style w:type="paragraph" w:styleId="1">
    <w:name w:val="heading 1"/>
    <w:basedOn w:val="a"/>
    <w:next w:val="a"/>
    <w:link w:val="10"/>
    <w:uiPriority w:val="9"/>
    <w:qFormat/>
    <w:rsid w:val="000B3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48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C6B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C6B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D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C6B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D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2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D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62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D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D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C6BB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D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A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E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72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DA0"/>
    <w:rPr>
      <w:rFonts w:asciiTheme="majorHAnsi" w:eastAsiaTheme="majorEastAsia" w:hAnsiTheme="majorHAnsi" w:cstheme="majorBidi"/>
      <w:b/>
      <w:bCs/>
      <w:color w:val="00948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3DA0"/>
    <w:rPr>
      <w:rFonts w:asciiTheme="majorHAnsi" w:eastAsiaTheme="majorEastAsia" w:hAnsiTheme="majorHAnsi" w:cstheme="majorBidi"/>
      <w:b/>
      <w:bCs/>
      <w:color w:val="00C6B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3DA0"/>
    <w:rPr>
      <w:rFonts w:asciiTheme="majorHAnsi" w:eastAsiaTheme="majorEastAsia" w:hAnsiTheme="majorHAnsi" w:cstheme="majorBidi"/>
      <w:b/>
      <w:bCs/>
      <w:color w:val="00C6BB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B3DA0"/>
    <w:rPr>
      <w:rFonts w:asciiTheme="majorHAnsi" w:eastAsiaTheme="majorEastAsia" w:hAnsiTheme="majorHAnsi" w:cstheme="majorBidi"/>
      <w:b/>
      <w:bCs/>
      <w:i/>
      <w:iCs/>
      <w:color w:val="00C6BB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3DA0"/>
    <w:rPr>
      <w:rFonts w:asciiTheme="majorHAnsi" w:eastAsiaTheme="majorEastAsia" w:hAnsiTheme="majorHAnsi" w:cstheme="majorBidi"/>
      <w:color w:val="0062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3DA0"/>
    <w:rPr>
      <w:rFonts w:asciiTheme="majorHAnsi" w:eastAsiaTheme="majorEastAsia" w:hAnsiTheme="majorHAnsi" w:cstheme="majorBidi"/>
      <w:i/>
      <w:iCs/>
      <w:color w:val="0062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3D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3DA0"/>
    <w:rPr>
      <w:rFonts w:asciiTheme="majorHAnsi" w:eastAsiaTheme="majorEastAsia" w:hAnsiTheme="majorHAnsi" w:cstheme="majorBidi"/>
      <w:color w:val="00C6BB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3D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B3DA0"/>
    <w:pPr>
      <w:spacing w:line="240" w:lineRule="auto"/>
    </w:pPr>
    <w:rPr>
      <w:b/>
      <w:bCs/>
      <w:color w:val="00C6BB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B3DA0"/>
    <w:pPr>
      <w:pBdr>
        <w:bottom w:val="single" w:sz="8" w:space="4" w:color="00C6B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B3DA0"/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B3DA0"/>
    <w:pPr>
      <w:numPr>
        <w:ilvl w:val="1"/>
      </w:numPr>
    </w:pPr>
    <w:rPr>
      <w:rFonts w:asciiTheme="majorHAnsi" w:eastAsiaTheme="majorEastAsia" w:hAnsiTheme="majorHAnsi" w:cstheme="majorBidi"/>
      <w:i/>
      <w:iCs/>
      <w:color w:val="00C6BB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B3DA0"/>
    <w:rPr>
      <w:rFonts w:asciiTheme="majorHAnsi" w:eastAsiaTheme="majorEastAsia" w:hAnsiTheme="majorHAnsi" w:cstheme="majorBidi"/>
      <w:i/>
      <w:iCs/>
      <w:color w:val="00C6BB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B3DA0"/>
    <w:rPr>
      <w:b/>
      <w:bCs/>
    </w:rPr>
  </w:style>
  <w:style w:type="character" w:styleId="ad">
    <w:name w:val="Emphasis"/>
    <w:basedOn w:val="a0"/>
    <w:uiPriority w:val="20"/>
    <w:qFormat/>
    <w:rsid w:val="000B3DA0"/>
    <w:rPr>
      <w:i/>
      <w:iCs/>
    </w:rPr>
  </w:style>
  <w:style w:type="paragraph" w:styleId="ae">
    <w:name w:val="No Spacing"/>
    <w:uiPriority w:val="1"/>
    <w:qFormat/>
    <w:rsid w:val="000B3DA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3D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3DA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B3DA0"/>
    <w:pPr>
      <w:pBdr>
        <w:bottom w:val="single" w:sz="4" w:space="4" w:color="00C6BB" w:themeColor="accent1"/>
      </w:pBdr>
      <w:spacing w:before="200" w:after="280"/>
      <w:ind w:left="936" w:right="936"/>
    </w:pPr>
    <w:rPr>
      <w:b/>
      <w:bCs/>
      <w:i/>
      <w:iCs/>
      <w:color w:val="00C6BB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B3DA0"/>
    <w:rPr>
      <w:b/>
      <w:bCs/>
      <w:i/>
      <w:iCs/>
      <w:color w:val="00C6BB" w:themeColor="accent1"/>
    </w:rPr>
  </w:style>
  <w:style w:type="character" w:styleId="af1">
    <w:name w:val="Subtle Emphasis"/>
    <w:basedOn w:val="a0"/>
    <w:uiPriority w:val="19"/>
    <w:qFormat/>
    <w:rsid w:val="000B3DA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B3DA0"/>
    <w:rPr>
      <w:b/>
      <w:bCs/>
      <w:i/>
      <w:iCs/>
      <w:color w:val="00C6BB" w:themeColor="accent1"/>
    </w:rPr>
  </w:style>
  <w:style w:type="character" w:styleId="af3">
    <w:name w:val="Subtle Reference"/>
    <w:basedOn w:val="a0"/>
    <w:uiPriority w:val="31"/>
    <w:qFormat/>
    <w:rsid w:val="000B3DA0"/>
    <w:rPr>
      <w:smallCaps/>
      <w:color w:val="6FEBA0" w:themeColor="accent2"/>
      <w:u w:val="single"/>
    </w:rPr>
  </w:style>
  <w:style w:type="character" w:styleId="af4">
    <w:name w:val="Intense Reference"/>
    <w:basedOn w:val="a0"/>
    <w:uiPriority w:val="32"/>
    <w:qFormat/>
    <w:rsid w:val="000B3DA0"/>
    <w:rPr>
      <w:b/>
      <w:bCs/>
      <w:smallCaps/>
      <w:color w:val="6FEBA0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B3D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B3D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89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etinteresno.info/geo/toponim_type.php?r=%D0%9A%D1%80%D0%B0%D1%81%D0%BD%D0%BE%D0%B4%D0%B0%D1%80%D1%81%D0%BA%D0%B8%D0%B9%20%D0%BA%D1%80%D0%B0%D0%B9" TargetMode="External"/><Relationship Id="rId3" Type="http://schemas.openxmlformats.org/officeDocument/2006/relationships/styles" Target="styles.xml"/><Relationship Id="rId7" Type="http://schemas.openxmlformats.org/officeDocument/2006/relationships/hyperlink" Target="http://budetinteresno.info/geo/toponim_type.php?s=%D0%93%D0%BE%D1%80%D0%B0%20(%D0%B2%D0%B5%D1%80%D1%88%D0%B8%D0%BD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agova.amine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EF16-1728-4EEF-A8E9-671C564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15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20</cp:revision>
  <dcterms:created xsi:type="dcterms:W3CDTF">2021-02-04T14:56:00Z</dcterms:created>
  <dcterms:modified xsi:type="dcterms:W3CDTF">2021-02-05T11:12:00Z</dcterms:modified>
</cp:coreProperties>
</file>