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A5C" w:rsidRDefault="00C4550F" w:rsidP="00D02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C4550F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8241400"/>
            <wp:effectExtent l="0" t="0" r="3175" b="7620"/>
            <wp:docPr id="1" name="Рисунок 1" descr="C:\Users\dzamb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amb\Downloads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5C" w:rsidRDefault="00D02A5C" w:rsidP="00D02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D02A5C" w:rsidRDefault="00D02A5C" w:rsidP="00D02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D02A5C" w:rsidRDefault="00D02A5C" w:rsidP="00D02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C4550F" w:rsidRDefault="00D02A5C" w:rsidP="00D02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F336AB">
        <w:rPr>
          <w:rFonts w:ascii="Times New Roman" w:eastAsiaTheme="minorHAnsi" w:hAnsi="Times New Roman" w:cs="Times New Roman"/>
          <w:kern w:val="0"/>
          <w:lang w:eastAsia="en-US"/>
        </w:rPr>
        <w:t xml:space="preserve">                                                        </w:t>
      </w:r>
    </w:p>
    <w:p w:rsidR="00C4550F" w:rsidRDefault="00C4550F" w:rsidP="00D02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p w:rsidR="00D02A5C" w:rsidRPr="00F336AB" w:rsidRDefault="00D02A5C" w:rsidP="00D02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bookmarkStart w:id="0" w:name="_GoBack"/>
      <w:bookmarkEnd w:id="0"/>
      <w:r w:rsidRPr="00F336AB">
        <w:rPr>
          <w:rFonts w:ascii="Times New Roman" w:eastAsiaTheme="minorHAnsi" w:hAnsi="Times New Roman" w:cs="Times New Roman"/>
          <w:kern w:val="0"/>
          <w:lang w:eastAsia="en-US"/>
        </w:rPr>
        <w:lastRenderedPageBreak/>
        <w:t xml:space="preserve"> </w:t>
      </w:r>
      <w:r w:rsidRPr="00F336AB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>Пояснительная записка</w:t>
      </w:r>
    </w:p>
    <w:p w:rsidR="00B64046" w:rsidRPr="00B64046" w:rsidRDefault="00B64046" w:rsidP="00B64046">
      <w:pPr>
        <w:shd w:val="clear" w:color="auto" w:fill="FFFFFF"/>
        <w:suppressAutoHyphens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B6404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Рабочая программа по биологии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9</w:t>
      </w:r>
      <w:r w:rsidRPr="00B6404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класса составлена на основании следующих нормативных документов: </w:t>
      </w:r>
    </w:p>
    <w:p w:rsidR="00B64046" w:rsidRPr="00B64046" w:rsidRDefault="00B64046" w:rsidP="00B64046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</w:rPr>
      </w:pPr>
      <w:r w:rsidRPr="00B64046"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</w:rPr>
        <w:t xml:space="preserve">Программа соответствует положениям Федерального государственного образовательного стандарта основного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образования. Рабочая программа составлена на основании программы. Биология 5- 9 классы. Концентрический курс М., « Дрофа», 2016 г. Авторы: Н.И. Сонин, В.Б. Захаров.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 </w:t>
      </w:r>
    </w:p>
    <w:p w:rsidR="00B64046" w:rsidRPr="00B64046" w:rsidRDefault="00B64046" w:rsidP="00B64046">
      <w:pPr>
        <w:numPr>
          <w:ilvl w:val="0"/>
          <w:numId w:val="12"/>
        </w:numPr>
        <w:shd w:val="clear" w:color="auto" w:fill="FFFFFF"/>
        <w:suppressAutoHyphens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 w:rsidRPr="00B6404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Федеральный закон  Российской  Федерации   от 29. 12. 2012 г., №273-ФЗ «Об образовании в Российской Федерации».</w:t>
      </w:r>
    </w:p>
    <w:p w:rsidR="00D02A5C" w:rsidRPr="00B64046" w:rsidRDefault="00B64046" w:rsidP="00D02A5C">
      <w:pPr>
        <w:numPr>
          <w:ilvl w:val="0"/>
          <w:numId w:val="12"/>
        </w:num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B6404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Примерное тематическое планирование: биология. 5-9 классы. - Примерные программы по учебным предметам. биология. 5-9 классы. </w:t>
      </w:r>
      <w:proofErr w:type="gramStart"/>
      <w:r w:rsidRPr="00B6404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М :</w:t>
      </w:r>
      <w:proofErr w:type="gramEnd"/>
      <w:r w:rsidRPr="00B6404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 Дрофа, 2010.- (Стандарты второго поколения).</w:t>
      </w:r>
      <w:r w:rsidR="00D02A5C" w:rsidRPr="00B64046">
        <w:rPr>
          <w:rFonts w:ascii="Times New Roman" w:eastAsiaTheme="minorHAnsi" w:hAnsi="Times New Roman" w:cs="Times New Roman"/>
          <w:kern w:val="0"/>
          <w:lang w:eastAsia="en-US"/>
        </w:rPr>
        <w:t xml:space="preserve"> </w:t>
      </w:r>
    </w:p>
    <w:p w:rsidR="00D02A5C" w:rsidRPr="00D02A5C" w:rsidRDefault="00D02A5C" w:rsidP="00D02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D02A5C">
        <w:rPr>
          <w:rFonts w:ascii="Times New Roman" w:eastAsiaTheme="minorHAnsi" w:hAnsi="Times New Roman" w:cs="Times New Roman"/>
          <w:kern w:val="0"/>
          <w:lang w:eastAsia="en-US"/>
        </w:rPr>
        <w:t>Учебное содержание курса биологии:</w:t>
      </w:r>
    </w:p>
    <w:p w:rsidR="00D02A5C" w:rsidRPr="00D02A5C" w:rsidRDefault="00D02A5C" w:rsidP="00D02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Cs/>
          <w:kern w:val="0"/>
          <w:lang w:eastAsia="en-US"/>
        </w:rPr>
      </w:pPr>
      <w:r w:rsidRPr="00D02A5C">
        <w:rPr>
          <w:rFonts w:ascii="Times New Roman" w:eastAsiaTheme="minorHAnsi" w:hAnsi="Times New Roman" w:cs="Times New Roman"/>
          <w:iCs/>
          <w:kern w:val="0"/>
          <w:lang w:eastAsia="en-US"/>
        </w:rPr>
        <w:t xml:space="preserve">Мамонтов С. Г., Захаров В. Б., Агафонова И. Б., Сонин Н. И. </w:t>
      </w:r>
      <w:r w:rsidRPr="00D02A5C">
        <w:rPr>
          <w:rFonts w:ascii="Times New Roman" w:eastAsiaTheme="minorHAnsi" w:hAnsi="Times New Roman" w:cs="Times New Roman"/>
          <w:kern w:val="0"/>
          <w:lang w:eastAsia="en-US"/>
        </w:rPr>
        <w:t>Биология. Общие закономерности. 9 класс: учебник/</w:t>
      </w:r>
      <w:r w:rsidRPr="00D02A5C">
        <w:rPr>
          <w:rFonts w:ascii="Times New Roman" w:eastAsiaTheme="minorHAnsi" w:hAnsi="Times New Roman" w:cs="Times New Roman"/>
          <w:iCs/>
          <w:kern w:val="0"/>
          <w:lang w:eastAsia="en-US"/>
        </w:rPr>
        <w:t xml:space="preserve"> Мамонтов С. Г., Захаров В. Б. </w:t>
      </w:r>
    </w:p>
    <w:p w:rsidR="00D02A5C" w:rsidRPr="00D02A5C" w:rsidRDefault="00D02A5C" w:rsidP="00D02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D02A5C">
        <w:rPr>
          <w:rFonts w:ascii="Times New Roman" w:eastAsiaTheme="minorHAnsi" w:hAnsi="Times New Roman" w:cs="Times New Roman"/>
          <w:iCs/>
          <w:kern w:val="0"/>
          <w:lang w:eastAsia="en-US"/>
        </w:rPr>
        <w:t>и др.</w:t>
      </w:r>
      <w:r w:rsidRPr="00D02A5C">
        <w:rPr>
          <w:rFonts w:ascii="Times New Roman" w:eastAsiaTheme="minorHAnsi" w:hAnsi="Times New Roman" w:cs="Times New Roman"/>
          <w:kern w:val="0"/>
          <w:lang w:eastAsia="en-US"/>
        </w:rPr>
        <w:t xml:space="preserve"> — М.: Дрофа.</w:t>
      </w:r>
    </w:p>
    <w:p w:rsidR="00D02A5C" w:rsidRPr="00D02A5C" w:rsidRDefault="00D02A5C" w:rsidP="00D02A5C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D02A5C" w:rsidRPr="00D02A5C" w:rsidRDefault="00D02A5C" w:rsidP="00D02A5C">
      <w:pPr>
        <w:numPr>
          <w:ilvl w:val="0"/>
          <w:numId w:val="1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D02A5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Планируемые результаты освоения учебного</w:t>
      </w:r>
      <w:r w:rsidRPr="00F336A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предмета биологии в 9 классе</w:t>
      </w:r>
    </w:p>
    <w:p w:rsidR="00D02A5C" w:rsidRPr="00D02A5C" w:rsidRDefault="00D02A5C" w:rsidP="00D02A5C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D02A5C" w:rsidRPr="00D02A5C" w:rsidRDefault="00D02A5C" w:rsidP="00D02A5C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Общие биологические закономерности</w:t>
      </w:r>
    </w:p>
    <w:p w:rsidR="00D02A5C" w:rsidRPr="00D02A5C" w:rsidRDefault="00D02A5C" w:rsidP="00D02A5C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</w:rPr>
        <w:t>Выпускник научится:</w:t>
      </w:r>
    </w:p>
    <w:p w:rsidR="00D02A5C" w:rsidRPr="00D02A5C" w:rsidRDefault="00D02A5C" w:rsidP="00D02A5C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характеризовать общие биологические закономерности, их практиче</w:t>
      </w: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скую значимость;</w:t>
      </w:r>
    </w:p>
    <w:p w:rsidR="00D02A5C" w:rsidRPr="00D02A5C" w:rsidRDefault="00D02A5C" w:rsidP="00D02A5C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применять методы биологической науки для изучения общих биологи</w:t>
      </w: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ческих закономерностей: наблюдать и описывать клетки на готовых микропрепаратах, экосистемы своей местности;</w:t>
      </w:r>
    </w:p>
    <w:p w:rsidR="00D02A5C" w:rsidRPr="00D02A5C" w:rsidRDefault="00D02A5C" w:rsidP="00D02A5C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использовать составляющие проектной и исследовательской деятельно</w:t>
      </w: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сти по изучению общих биологических закономерностей, свойственных живой природе; приводить доказательства необходимости защиты ок</w:t>
      </w: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ружающей среды; выделять отличительные признаки живых организ</w:t>
      </w: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мов; существенные признаки биологических систем и биологических процессов;</w:t>
      </w:r>
    </w:p>
    <w:p w:rsidR="00D02A5C" w:rsidRPr="00D02A5C" w:rsidRDefault="00D02A5C" w:rsidP="00D02A5C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ориентироваться в системе познавательных ценностей: оценивать ин</w:t>
      </w: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формацию о деятельности человека в природе, получаемую из разных источников;</w:t>
      </w:r>
    </w:p>
    <w:p w:rsidR="00D02A5C" w:rsidRPr="00D02A5C" w:rsidRDefault="00D02A5C" w:rsidP="00D02A5C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анализировать и оценивать последствия деятельности человека в при</w:t>
      </w: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роде.</w:t>
      </w:r>
    </w:p>
    <w:p w:rsidR="00D02A5C" w:rsidRPr="00D02A5C" w:rsidRDefault="00D02A5C" w:rsidP="00D02A5C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D02A5C" w:rsidRPr="00D02A5C" w:rsidRDefault="00D02A5C" w:rsidP="00D02A5C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</w:rPr>
        <w:t>Выпускник получит возможность научиться:</w:t>
      </w:r>
    </w:p>
    <w:p w:rsidR="00D02A5C" w:rsidRPr="00D02A5C" w:rsidRDefault="00D02A5C" w:rsidP="00D02A5C">
      <w:pPr>
        <w:numPr>
          <w:ilvl w:val="0"/>
          <w:numId w:val="7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Выдвигать гипотезы о возможных последствиях деятельности человека в экосистемах и биосфере;</w:t>
      </w:r>
    </w:p>
    <w:p w:rsidR="00D02A5C" w:rsidRPr="00D02A5C" w:rsidRDefault="00D02A5C" w:rsidP="00D02A5C">
      <w:pPr>
        <w:numPr>
          <w:ilvl w:val="0"/>
          <w:numId w:val="7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Аргументировать свою точку зрения в ходе дискуссии по обсуждению глобальных экологических проблем.</w:t>
      </w:r>
    </w:p>
    <w:p w:rsidR="00D02A5C" w:rsidRPr="00D02A5C" w:rsidRDefault="00D02A5C" w:rsidP="00D02A5C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Личностными результатами</w:t>
      </w: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 изучения предмета «Биология» являются:</w:t>
      </w:r>
    </w:p>
    <w:p w:rsidR="00D02A5C" w:rsidRPr="00D02A5C" w:rsidRDefault="00D02A5C" w:rsidP="00D02A5C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D02A5C" w:rsidRPr="00D02A5C" w:rsidRDefault="00D02A5C" w:rsidP="00D02A5C">
      <w:pPr>
        <w:numPr>
          <w:ilvl w:val="0"/>
          <w:numId w:val="8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D02A5C" w:rsidRPr="00D02A5C" w:rsidRDefault="00D02A5C" w:rsidP="00D02A5C">
      <w:pPr>
        <w:numPr>
          <w:ilvl w:val="0"/>
          <w:numId w:val="8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Постепенно выстраивать собственное целостное мировоззрение.</w:t>
      </w:r>
    </w:p>
    <w:p w:rsidR="00D02A5C" w:rsidRPr="00D02A5C" w:rsidRDefault="00D02A5C" w:rsidP="00D02A5C">
      <w:pPr>
        <w:numPr>
          <w:ilvl w:val="0"/>
          <w:numId w:val="8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Осознавать потребность и готовность к самообразованию, в том числе и в рамках самостоятельной деятельности вне школы.</w:t>
      </w:r>
    </w:p>
    <w:p w:rsidR="00D02A5C" w:rsidRPr="00D02A5C" w:rsidRDefault="00D02A5C" w:rsidP="00D02A5C">
      <w:pPr>
        <w:numPr>
          <w:ilvl w:val="0"/>
          <w:numId w:val="8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Оценивать жизненные ситуации с точки зрения безопасного образа жизни и сохранения здоровья.</w:t>
      </w:r>
    </w:p>
    <w:p w:rsidR="00D02A5C" w:rsidRPr="00D02A5C" w:rsidRDefault="00D02A5C" w:rsidP="00D02A5C">
      <w:pPr>
        <w:numPr>
          <w:ilvl w:val="0"/>
          <w:numId w:val="8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Оценивать экологический риск взаимоотношений человека и природы.</w:t>
      </w:r>
    </w:p>
    <w:p w:rsidR="00D02A5C" w:rsidRPr="00D02A5C" w:rsidRDefault="00D02A5C" w:rsidP="00D02A5C">
      <w:pPr>
        <w:numPr>
          <w:ilvl w:val="0"/>
          <w:numId w:val="8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 </w:t>
      </w:r>
      <w:r w:rsidRPr="00D02A5C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–</w:t>
      </w: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 гаранта жизни и благополучия людей на Земле.</w:t>
      </w:r>
    </w:p>
    <w:p w:rsidR="00D02A5C" w:rsidRPr="00D02A5C" w:rsidRDefault="00D02A5C" w:rsidP="00D02A5C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proofErr w:type="spellStart"/>
      <w:r w:rsidRPr="00D02A5C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Метапредметными</w:t>
      </w:r>
      <w:proofErr w:type="spellEnd"/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 результатами изучения курса «Биология» являются:</w:t>
      </w:r>
    </w:p>
    <w:p w:rsidR="00D02A5C" w:rsidRPr="00D02A5C" w:rsidRDefault="00D02A5C" w:rsidP="00D02A5C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i/>
          <w:iCs/>
          <w:color w:val="000000"/>
          <w:kern w:val="0"/>
          <w:u w:val="single"/>
          <w:lang w:eastAsia="ru-RU"/>
        </w:rPr>
        <w:t>Регулятивные УУД</w:t>
      </w:r>
      <w:r w:rsidRPr="00D02A5C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</w:rPr>
        <w:t>:</w:t>
      </w:r>
    </w:p>
    <w:p w:rsidR="00D02A5C" w:rsidRPr="00D02A5C" w:rsidRDefault="00D02A5C" w:rsidP="00D02A5C">
      <w:pPr>
        <w:numPr>
          <w:ilvl w:val="0"/>
          <w:numId w:val="9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D02A5C" w:rsidRPr="00D02A5C" w:rsidRDefault="00D02A5C" w:rsidP="00D02A5C">
      <w:pPr>
        <w:numPr>
          <w:ilvl w:val="0"/>
          <w:numId w:val="9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D02A5C" w:rsidRPr="00D02A5C" w:rsidRDefault="00D02A5C" w:rsidP="00D02A5C">
      <w:pPr>
        <w:numPr>
          <w:ilvl w:val="0"/>
          <w:numId w:val="9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Составлять (индивидуально или в группе) план решения проблемы (выполнения проекта).</w:t>
      </w:r>
    </w:p>
    <w:p w:rsidR="00D02A5C" w:rsidRPr="00D02A5C" w:rsidRDefault="00D02A5C" w:rsidP="00D02A5C">
      <w:pPr>
        <w:numPr>
          <w:ilvl w:val="0"/>
          <w:numId w:val="9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Работая по плану, сверять свои действия с целью и, при необходимости, исправлять ошибки самостоятельно.</w:t>
      </w:r>
    </w:p>
    <w:p w:rsidR="00D02A5C" w:rsidRPr="00D02A5C" w:rsidRDefault="00D02A5C" w:rsidP="00D02A5C">
      <w:pPr>
        <w:numPr>
          <w:ilvl w:val="0"/>
          <w:numId w:val="9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 диалоге с учителем совершенствовать самостоятельно выработанные критерии оценки.</w:t>
      </w:r>
    </w:p>
    <w:p w:rsidR="00D02A5C" w:rsidRPr="00D02A5C" w:rsidRDefault="00D02A5C" w:rsidP="00D02A5C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i/>
          <w:iCs/>
          <w:color w:val="000000"/>
          <w:kern w:val="0"/>
          <w:u w:val="single"/>
          <w:lang w:eastAsia="ru-RU"/>
        </w:rPr>
        <w:t>Познавательные УУД:</w:t>
      </w:r>
    </w:p>
    <w:p w:rsidR="00D02A5C" w:rsidRPr="00D02A5C" w:rsidRDefault="00D02A5C" w:rsidP="00D02A5C">
      <w:pPr>
        <w:numPr>
          <w:ilvl w:val="0"/>
          <w:numId w:val="10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D02A5C" w:rsidRPr="00D02A5C" w:rsidRDefault="00D02A5C" w:rsidP="00D02A5C">
      <w:pPr>
        <w:numPr>
          <w:ilvl w:val="0"/>
          <w:numId w:val="10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 xml:space="preserve">Осуществлять сравнение, </w:t>
      </w:r>
      <w:proofErr w:type="spellStart"/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сериацию</w:t>
      </w:r>
      <w:proofErr w:type="spellEnd"/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D02A5C" w:rsidRPr="00D02A5C" w:rsidRDefault="00D02A5C" w:rsidP="00D02A5C">
      <w:pPr>
        <w:numPr>
          <w:ilvl w:val="0"/>
          <w:numId w:val="10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Строить логическое рассуждение, включающее установление причинно-следственных связей.</w:t>
      </w:r>
    </w:p>
    <w:p w:rsidR="00D02A5C" w:rsidRPr="00D02A5C" w:rsidRDefault="00D02A5C" w:rsidP="00D02A5C">
      <w:pPr>
        <w:numPr>
          <w:ilvl w:val="0"/>
          <w:numId w:val="10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Создавать схематические модели с выделением существенных характеристик объекта.</w:t>
      </w:r>
    </w:p>
    <w:p w:rsidR="00D02A5C" w:rsidRPr="00D02A5C" w:rsidRDefault="00D02A5C" w:rsidP="00D02A5C">
      <w:pPr>
        <w:numPr>
          <w:ilvl w:val="0"/>
          <w:numId w:val="10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D02A5C" w:rsidRPr="00D02A5C" w:rsidRDefault="00D02A5C" w:rsidP="00D02A5C">
      <w:pPr>
        <w:numPr>
          <w:ilvl w:val="0"/>
          <w:numId w:val="10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Вычитывать все уровни текстовой информации.</w:t>
      </w:r>
    </w:p>
    <w:p w:rsidR="00D02A5C" w:rsidRPr="00D02A5C" w:rsidRDefault="00D02A5C" w:rsidP="00D02A5C">
      <w:pPr>
        <w:numPr>
          <w:ilvl w:val="0"/>
          <w:numId w:val="10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D02A5C" w:rsidRPr="00D02A5C" w:rsidRDefault="00D02A5C" w:rsidP="00D02A5C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i/>
          <w:iCs/>
          <w:color w:val="000000"/>
          <w:kern w:val="0"/>
          <w:u w:val="single"/>
          <w:lang w:eastAsia="ru-RU"/>
        </w:rPr>
        <w:t>Коммуникативные УУД:</w:t>
      </w:r>
    </w:p>
    <w:p w:rsidR="00D02A5C" w:rsidRPr="00D02A5C" w:rsidRDefault="00D02A5C" w:rsidP="00D02A5C">
      <w:pPr>
        <w:numPr>
          <w:ilvl w:val="0"/>
          <w:numId w:val="11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Самостоятельно организовывать учебное взаимодействие в группе (определять общие цели, распределять роли,</w:t>
      </w:r>
    </w:p>
    <w:p w:rsidR="00D02A5C" w:rsidRPr="00D02A5C" w:rsidRDefault="00D02A5C" w:rsidP="00D02A5C">
      <w:pPr>
        <w:numPr>
          <w:ilvl w:val="0"/>
          <w:numId w:val="11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D02A5C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договариваться друг с другом и т.д.)</w:t>
      </w:r>
    </w:p>
    <w:p w:rsidR="009A48C2" w:rsidRPr="00F336AB" w:rsidRDefault="009A48C2"/>
    <w:p w:rsidR="00800DA0" w:rsidRPr="00F336AB" w:rsidRDefault="00F336AB" w:rsidP="00F336AB">
      <w:pPr>
        <w:pStyle w:val="a5"/>
        <w:numPr>
          <w:ilvl w:val="0"/>
          <w:numId w:val="1"/>
        </w:num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 w:rsidRPr="00F336AB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>Содержание</w:t>
      </w:r>
    </w:p>
    <w:p w:rsidR="00F336AB" w:rsidRPr="00F336AB" w:rsidRDefault="00F336AB" w:rsidP="00F336AB">
      <w:pPr>
        <w:pStyle w:val="a5"/>
        <w:suppressAutoHyphens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Theme="minorHAnsi" w:hAnsi="Times New Roman" w:cs="Times New Roman"/>
          <w:b/>
          <w:kern w:val="0"/>
          <w:lang w:eastAsia="en-US"/>
        </w:rPr>
      </w:pP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Биология. Общие закономерности. 9 класс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Введение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Место курса в системе естественнонаучных дисциплин, а также в биологических науках. Цели и задачи курса. Значение предмета для понимания единства всего живого и взаимозависимости всех частей биосферы Земли.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1. Структурная организация живых организмов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1.1. ХИМИЧЕСКАЯ ОРГАНИЗАЦИЯ КЛЕТКИ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Элементный состав клетки. Распространённость элементов, их вклад в образование живой материи и объектов неживой природы. Макроэлементы, микроэлементы; их вклад в образование неорганических и органических молекул живого вещества. Неорганические молекулы живого вещества. Вода; её химические свойства и биологическая роль. Соли неорганических кислот, их вклад в обеспечение процессов жизнедеятельности и поддержание гомеостаза. Роль катионов и анионов в обеспечении процессов жизнедеятельности. Осмос и осмотическое давление; осмотическое поступление молекул в клетку. Органические молекулы. Биологические полимеры — белки; их структурная организация. Функции белковых молекул. Углеводы, их строение и биологическая роль. Жиры — основной структурный компонент клеточных мембран и источник энергии. ДНК— молекулы наследственности. Редупликация ДНК, передача наследственной информации из поколения в поколение. Передача наследственной информации из ядра в цитоплазму; транскрипция. РНК, её структура и функции. Информационные, транспортные,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рибосомальные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РНК.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Объёмная модель ДНК.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1.2. ОБМЕН ВЕЩЕСТВ И ПРЕОБРАЗОВАНИЕ ЭНЕРГИИ В КЛЕТКЕ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Обмен веществ и преобразование энергии в клетке. Транспорт веществ через клеточную мембрану.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Пино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- и фагоцитоз. Внутриклеточное пищеварение и накопление энергии; расщепление глюкозы. Биосинтез белков, жиров и углеводов в клетке.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1.3. СТРОЕНИЕ И ФУНКЦИИ КЛЕТОК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Прокариотические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клетки: форма и размеры. Цитоплазма бактериальной клетки. Организация метаболизма </w:t>
      </w:r>
      <w:proofErr w:type="gram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у прокариот</w:t>
      </w:r>
      <w:proofErr w:type="gram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. Генетический аппарат бактерий. Спорообразование. Размножение. Место и роль прокариот в биоценозах.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Эукариотическая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клетка. Цитоплазма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эукариотической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клетки. Органеллы цитоплазмы, их структура и функции.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Цитоскелет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>. Включения и их роль в метаболизме клеток.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Клеточное ядро — центр управления жизнедеятельностью клетки. Структуры клеточного ядра: ядерная оболочка, хроматин (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гетерохроматин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>), ядрышко. Особенности строения растительной клетки. Деление клеток. Клетки в многоклеточном организме. Понятие о дифференцировке клеток многоклеточного организма. Митотический цикл: интерфаза, редупликация ДНК; митоз, фазы митотического деления и преобразования хромосом. Биологический смысл и значение митоза (бесполое размножение, рост, восполнение клеточных потерь в физиологических и патологических условиях). Клеточная теория строения организмов.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Принципиальные схемы устройства светового и электронного микроскопа. Модели клетки. Схемы строения органоидов растительной и животной клеток. Микропрепараты клеток растений, животных и одноклеточных грибов. Схема  митотического деления  клетки.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Изучение клеток бактерий, растений и животных на готовых микропрепаратах.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2. Размножение и индивидуальное развитие организмов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2.1. РАЗМНОЖЕНИЕ ОРГАНИЗМОВ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Сущность и формы размножения организмов. Бесполое размножение растений и животных. Половое размножение животных и растений; образование половых клеток, осеменение и оплодотворение. Биологическое значение полового размножения. Гаметогенез. Периоды образования половых клеток: размножение, рост, созревание (мейоз) и формирование половых клеток. Особенности сперматогенеза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и овогенеза. Оплодотворение.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Плакаты, иллюстрирующие способы вегетативного размножения плодовых деревьев и овощных культур. Микропрепараты яйцеклеток. Фотографии, отражающие разнообразие потомства у одной пары родителей.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2.2. ИНДИВИДУАЛЬНОЕ РАЗВИТИЕ ОРГАНИЗМОВ (ОНТОГЕНЕЗ)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Эмбриональный период развития. Основные закономерности дробления; образование однослойного зародыша — бластулы. Гаструляция; закономерности образования двухслойного зародыша— гаструлы. Первичный органогенез и дальнейшая дифференцировка тканей, органов и систем. Постэмбриональный период развития. Формы постэмбрионального периода развития. Непрямое развитие; полный и неполный метаморфоз. Биологический смысл развития с метаморфозом. Прямое развитие. Старение. Общие закономерности развития. Биогенетический закон. Сходство зародышей и эмбриональная дивергенция признаков (закон К. Бэра). Биогенетический закон (Э. Геккель и Ф. Мюллер). Работы А. Н.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Северцова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об эмбриональной изменчивости.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Таблицы, иллюстрирующие процесс метаморфоза у беспозвоночных (жесткокрылых и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чешуйчатокрылых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насекомых) и позвоночных (амфибий). Таблицы, отражающие сходство зародышей позвоночных животных.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3.1. ЗАКОНОМЕРНОСТИ НАСЛЕДОВАНИЯ ПРИЗНАКОВ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Открытие Г. Менделем закономерностей наследования признаков. Гибридологический метод изучения наследственности. Моногибридное и полигибридное скрещивание. Законы Менделя. Независимое и сцепленное наследование. Генетическое определение пола. Генотип как целостная система. Взаимодействие аллельных и неаллельных генов в определении признаков.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Родословные. Хромосомные аномалии человека и их фенотипические проявления.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Решение генетических задач и составление родословных.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3.2. ЗАКОНОМЕРНОСТИ ИЗМЕНЧИВОСТИ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Основные формы изменчивости. Генотипическая изменчивость. Мутации. Значение мутаций для практики  сельского хозяйства и биотехнологии. Комбинативная изменчивость. Эволюционное значение комбинативной изменчивости. Фенотипическая, или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модификационная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изменчивость. Роль условий внешней среды в развитии и проявлении признаков и свойств.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Примеры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модификационной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изменчивости.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Построение вариационной кривой (размеры листьев растений, антропометрические данные учащихся).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3.3. СЕЛЕКЦИЯ РАСТЕНИЙ, ЖИВОТНЫХ И МИКРООРГАНИЗМОВ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Центры происхождения и многообразия культурных растений. Сорт, порода, штамм. Методы селекции растений и животных. Достижения и основные направления современной селекции. Значение селекции для развития сельскохозяйственного производства, медицинской, микробиологической и других отраслей промышленности.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Сравнительный анализ пород домашних животных, сортов культурных растений и их диких предков. Коллекции и препараты сортов культурных растений, отличающихся наибольшей плодовитостью.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4. Эволюция живого мира на Земле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4.1. МНОГООБРАЗИЕ ЖИВОГО МИРА. УРОВНИ ОРГАНИЗАЦИИ И ОСНОВНЫЕ СВОЙСТВА ЖИВЫХ ОРГАНИЗМОВ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Уровни организации жизни: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молекулярно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- генетический, клеточный, тканевый, органный, организменный, популяционно - видовой, биогеоценотический и биосферный. Единство химического состава живой материи; основные группы химических элементов и молекул, образующие живое вещество биосферы. Клеточное строение организмов, населяющих Землю. Обмен веществ и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саморегуляция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в биологических системах. Самовоспроизведение; наследственность и изменчивость как основа существования живой материи. Рост и развитие. Раздражимость; формы избирательной реакции организмов на внешние воздействия. Ритмичность процессов жизнедеятельности; биологические ритмы и их значение. Дискретность живого вещества и взаимоотношения части и целого в биосистемах.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Энергозависимость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живых организмов; формы потребления энергии. Царства живой природы; краткая характеристика естественной системы классификации живых организмов. Видовое разнообразие.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Схемы, отражающие структуры царств живой природы.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4.2. РАЗВИТИЕ БИОЛОГИИ В ДОДАРВИНОВСКИЙ ПЕРИОД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i/>
          <w:iCs/>
          <w:kern w:val="0"/>
          <w:lang w:eastAsia="en-US"/>
        </w:rPr>
        <w:t xml:space="preserve">Развитие биологии в </w:t>
      </w:r>
      <w:proofErr w:type="spellStart"/>
      <w:r w:rsidRPr="00800DA0">
        <w:rPr>
          <w:rFonts w:ascii="Times New Roman" w:eastAsiaTheme="minorHAnsi" w:hAnsi="Times New Roman" w:cs="Times New Roman"/>
          <w:i/>
          <w:iCs/>
          <w:kern w:val="0"/>
          <w:lang w:eastAsia="en-US"/>
        </w:rPr>
        <w:t>додарвиновский</w:t>
      </w:r>
      <w:proofErr w:type="spellEnd"/>
      <w:r w:rsidRPr="00800DA0">
        <w:rPr>
          <w:rFonts w:ascii="Times New Roman" w:eastAsiaTheme="minorHAnsi" w:hAnsi="Times New Roman" w:cs="Times New Roman"/>
          <w:i/>
          <w:iCs/>
          <w:kern w:val="0"/>
          <w:lang w:eastAsia="en-US"/>
        </w:rPr>
        <w:t xml:space="preserve"> период. Господство в науке представлений об «изначальной целесообразности» и неизменности живой природы. Работы К. Линнея по систематике растений и животных. Эволюционная теория Ж. Б. Ламарка.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i/>
          <w:iCs/>
          <w:kern w:val="0"/>
          <w:lang w:eastAsia="en-US"/>
        </w:rPr>
        <w:t>Биографии учёных, внёсших вклад в развитие эволюционных идей. Жизнь и деятельность Ж. Б. Ламарка.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4.3. ТЕОРИЯ Ч. ДАРВИНА О ПРОИСХОЖДЕНИИ ВИДОВ ПУТЁМ ЕСТЕСТВЕННОГО ОТБОРА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Предпосылки возникновения учения Ч. Дарвина: достижения в области естественных наук, экспедиционный материал Ч. Дарвина. Учение Ч. Дарвина об искусственном отборе. Учение Ч. Дарвина о естественном отборе. Вид—элементарная эволюционная единица. Всеобщая индивидуальная изменчивость и избыточная численность потомства. Борьба за существование и естественный отбор.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Биография Ч. Дарвина. Маршрут и конкретные находки Ч. Дарвина во время путешествия на корабле «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Бигль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>».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4.4. ПРИСПОСОБЛЕННОСТЬ ОРГАНИЗМОВ К УСЛОВИЯМ ВНЕШНЕЙ СРЕДЫ КАК РЕЗУЛЬТАТ ДЕЙСТВИЯ ЕСТЕСТВЕННОГО ОТБОРА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Приспособительные особенности строения. Покровительственная окраска покровов тела: скрывающая окраска (однотонная,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двутоновая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>, расчленяющая и др.); предостерегающая окраска. Мимикрия. Приспособительное поведение животных. Забота о потомстве. Физиологические адаптации. Относительность приспособленности.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Иллюстрации, демонстрирующие строение тела животных и растительных организмов, обеспечивающие выживание в типичных для них условиях существования. Примеры различных видов покровительственной окраски у животных.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Обсуждение на моделях роли приспособительного поведения животных.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4.5. МИКРОЭВОЛЮЦИЯ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Вид как генетически изолированная система; репродуктивная изоляция и её механизмы. Популяционная структура вида; экологические и генетические характеристики популяций. Популяция —  элементарная эволюционная единица. Пути и скорость видообразования; географическое и экологическое видообразование.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Схемы, иллюстрирующие процесс географического видообразования. Гербарии и коллекции, показывающие индивидуальную изменчивость и разнообразие сортов культурных растений и пород домашних животных.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Изучение приспособленности организмов к среде обитания.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i/>
          <w:kern w:val="0"/>
          <w:lang w:eastAsia="en-US"/>
        </w:rPr>
        <w:t>Изучение изменчивости, критериев вида, результатов искусственного отбора на сортах культурных растений.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4.6. БИОЛОГИЧЕСКИЕ ПОСЛЕДСТВИЯ АДАПТАЦИИ. МАКРОЭВОЛЮЦИЯ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Главные направления эволюционного процесса. Биологический прогресс и биологический регресс (А. Н.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Северцов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>). Пути достижения биологического прогресса. Основные закономерности эволюции: дивергенция, конвергенция, параллелизм. Правила эволюции групп организмов. Результаты эволюции: многообразие видов, органическая целесообразность, постепенное усложнение организации.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Примеры гомологичных и аналогичных органов, их строения и происхождения в онтогенезе. Схемы соотношения путей прогрессивной биологической эволюции. Материалы, характеризующие представителей животных и растений, внесённых в Красную книгу и находящихся под охраной государства.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4.7. ВОЗНИКНОВЕНИЕ ЖИЗНИ НА ЗЕМЛЕ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Органический мир как результат эволюции. Возникновение и развитие жизни на Земле. Химический, предбиологический (теория академика А. И. Опарина), биологический и социальный этапы развития живой материи.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Филогенетическиесвязи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в живой природе; естественная классификация живых организмов.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Схемы возникновения одноклеточных эукариот, многоклеточных организмов, развития царств растений и животных.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4.8. РАЗВИТИЕ ЖИЗНИ НА ЗЕМЛЕ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Развитие жизни на Земле в архейскую и протерозойскую эры. Первые следы жизни на Земле. Появление всех современных типов беспозвоночных животных. Первые хордовые. Развитие водных растений. Развитие жизни на Земле в палеозойскую эру. Появление и эволюция сухопутных растений. Папоротники, семенные папоротники, голосеменные растения. Возникновение позвоночных: рыбы, земноводные, пресмыкающиеся. Развитие жизни на Земле в мезозойскую и кайнозойскую эры. Появление и распространение покрытосеменных растений. Возникновение птиц и млекопитающих. Появление и развитие приматов. Происхождение человека. Место человека в живой природе. Систематическое положение вида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Homo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sapiens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в системе животного мира. Признаки и свойства человека, позволяющие отнести его к различным систематическим группам царства животных. Стадии эволюции человека: древнейший человек, древний человек, первые современные люди. Свойства человека как биологического вида. Популяционная структура вида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Homo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sapiens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; человеческие расы;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расообразование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>; единство происхождения рас. Антинаучная сущность расизма.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kern w:val="0"/>
          <w:lang w:eastAsia="en-US"/>
        </w:rPr>
        <w:t xml:space="preserve">Раздел 5. Взаимоотношения организма и среды. Основы экологии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5.1. БИОСФЕРА, ЕЁ СТРУКТУРА И ФУНКЦИИ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Биосфера — живая оболочка планеты. Структура биосферы. Компоненты биосферы: живое вещество, видовой состав, разнообразие и вклад в биомассу.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Биокосное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 и косное вещество биосферы (В. И. Вернадский). Круговорот веществ в природе. Естественные сообщества живых организмов. Биогеоценозы. Компоненты биогеоценозов: продуценты,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консументы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, </w:t>
      </w:r>
      <w:proofErr w:type="spellStart"/>
      <w:r w:rsidRPr="00800DA0">
        <w:rPr>
          <w:rFonts w:ascii="Times New Roman" w:eastAsiaTheme="minorHAnsi" w:hAnsi="Times New Roman" w:cs="Times New Roman"/>
          <w:kern w:val="0"/>
          <w:lang w:eastAsia="en-US"/>
        </w:rPr>
        <w:t>редуценты</w:t>
      </w:r>
      <w:proofErr w:type="spellEnd"/>
      <w:r w:rsidRPr="00800DA0">
        <w:rPr>
          <w:rFonts w:ascii="Times New Roman" w:eastAsiaTheme="minorHAnsi" w:hAnsi="Times New Roman" w:cs="Times New Roman"/>
          <w:kern w:val="0"/>
          <w:lang w:eastAsia="en-US"/>
        </w:rPr>
        <w:t>. Биоценозы: видовое разнообразие,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плотность популяций, биомасса. Абиотические факторы среды. Роль температуры, освещённости, влажности и других факторов в жизнедеятельности сообществ. Интенсивность действия фактора среды; ограничивающий фактор. Взаимодействие факторов среды, пределы выносливости. Биотические факторы среды. Цепи и сети питания. Экологические пирамиды: чисел, биомассы, энергии. Смена биоценозов. Причины смены биоценозов; формирование новых сообществ. Формы взаимоотношений между организмами.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Позитивные отношения — симбиоз: мутуализм, кооперация, комменсализм. Антибиотические отношения: хищничество, паразитизм, конкуренция. Нейтральные отношения— нейтрализм.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Схемы, иллюстрирующие структуру биосферы и характеризующие её отдельные составные части. Таблицы видового состава и разнообразия живых организмов биосферы. Схемы круговорота веществ в природе. Карты, отражающие геологическую историю материков, распространённость основных биомов суши. Диафильмы и кинофильмы «Биосфера». Примеры симбиоза между представителями различных царств живой природы.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Составление схем передачи веществ и энергии (цепей питания).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Изучение и описание экосистемы своей местности, выявление типов взаимодействия разных видов в данной экосистеме.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 xml:space="preserve">Тема 5.2. БИОСФЕРА И ЧЕЛОВЕК 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Природные ресурсы и их использование. Антропогенные факторы воздействия на биоценозы (роль человека в природе); последствия хозяйственной деятельности человека. Проблемы рационального природопользования, охраны природы: защита от загрязнений, сохранение эталонов и памятников природы, обеспечение природными ресурсами на селения планеты.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Демонстрация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Карты заповедных территорий нашей страны.</w:t>
      </w:r>
    </w:p>
    <w:p w:rsidR="00800DA0" w:rsidRPr="00800DA0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b/>
          <w:bCs/>
          <w:kern w:val="0"/>
          <w:lang w:eastAsia="en-US"/>
        </w:rPr>
        <w:t>Лабораторные и практические работы</w:t>
      </w:r>
    </w:p>
    <w:p w:rsidR="00800DA0" w:rsidRPr="00F336AB" w:rsidRDefault="00800DA0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800DA0">
        <w:rPr>
          <w:rFonts w:ascii="Times New Roman" w:eastAsiaTheme="minorHAnsi" w:hAnsi="Times New Roman" w:cs="Times New Roman"/>
          <w:kern w:val="0"/>
          <w:lang w:eastAsia="en-US"/>
        </w:rPr>
        <w:t>Анализ и оценка последствий деятельности человека в экосистемах.</w:t>
      </w:r>
    </w:p>
    <w:p w:rsidR="00F336AB" w:rsidRPr="00F336AB" w:rsidRDefault="00F336AB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p w:rsidR="00F336AB" w:rsidRPr="00F336AB" w:rsidRDefault="00F336AB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 w:rsidRPr="00F336AB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                                                  З.  Тематическое планирование</w:t>
      </w:r>
    </w:p>
    <w:p w:rsidR="00F336AB" w:rsidRPr="00800DA0" w:rsidRDefault="00F336AB" w:rsidP="00800DA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544"/>
      </w:tblGrid>
      <w:tr w:rsidR="00F336AB" w:rsidRPr="00F336AB" w:rsidTr="0032378C">
        <w:tc>
          <w:tcPr>
            <w:tcW w:w="5920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b/>
                <w:kern w:val="0"/>
                <w:lang w:eastAsia="en-US"/>
              </w:rPr>
              <w:t>Биология. Общие закономерности. 9 класс</w:t>
            </w:r>
          </w:p>
        </w:tc>
        <w:tc>
          <w:tcPr>
            <w:tcW w:w="3544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b/>
                <w:kern w:val="0"/>
                <w:lang w:eastAsia="en-US"/>
              </w:rPr>
              <w:t xml:space="preserve">68 </w:t>
            </w:r>
          </w:p>
        </w:tc>
      </w:tr>
      <w:tr w:rsidR="00F336AB" w:rsidRPr="00F336AB" w:rsidTr="0032378C">
        <w:tc>
          <w:tcPr>
            <w:tcW w:w="5920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Введение</w:t>
            </w:r>
          </w:p>
        </w:tc>
        <w:tc>
          <w:tcPr>
            <w:tcW w:w="3544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1</w:t>
            </w:r>
          </w:p>
        </w:tc>
      </w:tr>
      <w:tr w:rsidR="00F336AB" w:rsidRPr="00F336AB" w:rsidTr="0032378C">
        <w:tc>
          <w:tcPr>
            <w:tcW w:w="5920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Раздел 1. Структурная организация живых организмов</w:t>
            </w:r>
          </w:p>
        </w:tc>
        <w:tc>
          <w:tcPr>
            <w:tcW w:w="3544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10</w:t>
            </w:r>
          </w:p>
        </w:tc>
      </w:tr>
      <w:tr w:rsidR="00F336AB" w:rsidRPr="00F336AB" w:rsidTr="0032378C">
        <w:tc>
          <w:tcPr>
            <w:tcW w:w="5920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Раздел 2. Размножение и индивидуальное развитие организмов</w:t>
            </w:r>
          </w:p>
        </w:tc>
        <w:tc>
          <w:tcPr>
            <w:tcW w:w="3544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5</w:t>
            </w:r>
          </w:p>
        </w:tc>
      </w:tr>
      <w:tr w:rsidR="00F336AB" w:rsidRPr="00F336AB" w:rsidTr="0032378C">
        <w:tc>
          <w:tcPr>
            <w:tcW w:w="5920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Раздел 3. Наследственность и изменчивость организмов</w:t>
            </w:r>
          </w:p>
        </w:tc>
        <w:tc>
          <w:tcPr>
            <w:tcW w:w="3544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20</w:t>
            </w:r>
          </w:p>
        </w:tc>
      </w:tr>
      <w:tr w:rsidR="00F336AB" w:rsidRPr="00F336AB" w:rsidTr="0032378C">
        <w:tc>
          <w:tcPr>
            <w:tcW w:w="5920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 xml:space="preserve">Раздел 4. </w:t>
            </w:r>
            <w:r w:rsidRPr="00F336AB">
              <w:rPr>
                <w:rFonts w:ascii="Times New Roman" w:eastAsia="Calibri" w:hAnsi="Times New Roman" w:cs="Times New Roman"/>
                <w:bCs/>
                <w:kern w:val="0"/>
                <w:lang w:eastAsia="en-US"/>
              </w:rPr>
              <w:t>Эволюция живого мира на Земле.</w:t>
            </w:r>
          </w:p>
        </w:tc>
        <w:tc>
          <w:tcPr>
            <w:tcW w:w="3544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23</w:t>
            </w:r>
          </w:p>
        </w:tc>
      </w:tr>
      <w:tr w:rsidR="00F336AB" w:rsidRPr="00F336AB" w:rsidTr="0032378C">
        <w:tc>
          <w:tcPr>
            <w:tcW w:w="5920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Раздел 5. Взаимоотношения организма и среды. Основы экологии.</w:t>
            </w:r>
          </w:p>
        </w:tc>
        <w:tc>
          <w:tcPr>
            <w:tcW w:w="3544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7</w:t>
            </w:r>
          </w:p>
        </w:tc>
      </w:tr>
      <w:tr w:rsidR="00F336AB" w:rsidRPr="00F336AB" w:rsidTr="0032378C">
        <w:tc>
          <w:tcPr>
            <w:tcW w:w="5920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Заключение</w:t>
            </w:r>
          </w:p>
        </w:tc>
        <w:tc>
          <w:tcPr>
            <w:tcW w:w="3544" w:type="dxa"/>
          </w:tcPr>
          <w:p w:rsidR="00F336AB" w:rsidRPr="00F336AB" w:rsidRDefault="00F336AB" w:rsidP="00F336AB">
            <w:pPr>
              <w:suppressAutoHyphens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kern w:val="0"/>
                <w:lang w:eastAsia="en-US"/>
              </w:rPr>
            </w:pPr>
            <w:r w:rsidRPr="00F336AB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2</w:t>
            </w:r>
          </w:p>
        </w:tc>
      </w:tr>
    </w:tbl>
    <w:p w:rsidR="00F336AB" w:rsidRPr="00F336AB" w:rsidRDefault="00F336AB" w:rsidP="00F336A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</w:p>
    <w:p w:rsidR="00F336AB" w:rsidRDefault="00F336AB" w:rsidP="00F336A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 w:rsidRPr="00F336AB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                              </w:t>
      </w:r>
    </w:p>
    <w:p w:rsidR="00F336AB" w:rsidRPr="00F336AB" w:rsidRDefault="00F336AB" w:rsidP="00F336A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                       </w:t>
      </w:r>
      <w:r w:rsidR="00E22A6E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    </w:t>
      </w:r>
      <w:r w:rsidRPr="00F336AB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>Календарно- тематическое планирование</w:t>
      </w:r>
    </w:p>
    <w:p w:rsidR="00F336AB" w:rsidRPr="00F336AB" w:rsidRDefault="00F336AB" w:rsidP="00F336A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709"/>
        <w:gridCol w:w="6378"/>
        <w:gridCol w:w="993"/>
      </w:tblGrid>
      <w:tr w:rsidR="00F336AB" w:rsidRPr="00F336AB" w:rsidTr="00B64046">
        <w:trPr>
          <w:trHeight w:val="533"/>
        </w:trPr>
        <w:tc>
          <w:tcPr>
            <w:tcW w:w="567" w:type="dxa"/>
            <w:vMerge w:val="restart"/>
          </w:tcPr>
          <w:p w:rsidR="00F336AB" w:rsidRPr="00F336AB" w:rsidRDefault="00F336AB" w:rsidP="0032378C">
            <w:r w:rsidRPr="00F336AB">
              <w:t>№</w:t>
            </w:r>
          </w:p>
          <w:p w:rsidR="00F336AB" w:rsidRPr="00F336AB" w:rsidRDefault="00F336AB" w:rsidP="0032378C">
            <w:r w:rsidRPr="00F336AB">
              <w:t>п\п</w:t>
            </w:r>
          </w:p>
        </w:tc>
        <w:tc>
          <w:tcPr>
            <w:tcW w:w="1560" w:type="dxa"/>
            <w:gridSpan w:val="2"/>
          </w:tcPr>
          <w:p w:rsidR="00F336AB" w:rsidRPr="00F336AB" w:rsidRDefault="00F336AB" w:rsidP="0032378C">
            <w:r w:rsidRPr="00F336AB">
              <w:t>Дата</w:t>
            </w:r>
          </w:p>
        </w:tc>
        <w:tc>
          <w:tcPr>
            <w:tcW w:w="6378" w:type="dxa"/>
            <w:vMerge w:val="restart"/>
          </w:tcPr>
          <w:p w:rsidR="00F336AB" w:rsidRPr="00F336AB" w:rsidRDefault="00F336AB" w:rsidP="0032378C">
            <w:r w:rsidRPr="00F336AB">
              <w:t>Тема урока</w:t>
            </w:r>
          </w:p>
        </w:tc>
        <w:tc>
          <w:tcPr>
            <w:tcW w:w="993" w:type="dxa"/>
            <w:vMerge w:val="restart"/>
          </w:tcPr>
          <w:p w:rsidR="00F336AB" w:rsidRPr="00F336AB" w:rsidRDefault="00F336AB" w:rsidP="0032378C">
            <w:r w:rsidRPr="00F336AB">
              <w:t>Кол-во часов</w:t>
            </w:r>
          </w:p>
        </w:tc>
      </w:tr>
      <w:tr w:rsidR="00F336AB" w:rsidRPr="00F336AB" w:rsidTr="00B64046">
        <w:trPr>
          <w:trHeight w:val="710"/>
        </w:trPr>
        <w:tc>
          <w:tcPr>
            <w:tcW w:w="567" w:type="dxa"/>
            <w:vMerge/>
          </w:tcPr>
          <w:p w:rsidR="00F336AB" w:rsidRPr="00F336AB" w:rsidRDefault="00F336AB" w:rsidP="0032378C"/>
        </w:tc>
        <w:tc>
          <w:tcPr>
            <w:tcW w:w="851" w:type="dxa"/>
          </w:tcPr>
          <w:p w:rsidR="00F336AB" w:rsidRPr="00F336AB" w:rsidRDefault="00B64046" w:rsidP="0032378C">
            <w:r w:rsidRPr="00F336AB">
              <w:t>П</w:t>
            </w:r>
            <w:r w:rsidR="00F336AB" w:rsidRPr="00F336AB">
              <w:t>о</w:t>
            </w:r>
            <w:r>
              <w:t xml:space="preserve"> плану</w:t>
            </w:r>
          </w:p>
          <w:p w:rsidR="00F336AB" w:rsidRPr="00F336AB" w:rsidRDefault="00F336AB" w:rsidP="0032378C"/>
        </w:tc>
        <w:tc>
          <w:tcPr>
            <w:tcW w:w="709" w:type="dxa"/>
          </w:tcPr>
          <w:p w:rsidR="00F336AB" w:rsidRPr="00F336AB" w:rsidRDefault="00F336AB" w:rsidP="0032378C">
            <w:r w:rsidRPr="00F336AB">
              <w:t>факт</w:t>
            </w:r>
          </w:p>
        </w:tc>
        <w:tc>
          <w:tcPr>
            <w:tcW w:w="6378" w:type="dxa"/>
            <w:vMerge/>
          </w:tcPr>
          <w:p w:rsidR="00F336AB" w:rsidRPr="00F336AB" w:rsidRDefault="00F336AB" w:rsidP="0032378C"/>
        </w:tc>
        <w:tc>
          <w:tcPr>
            <w:tcW w:w="993" w:type="dxa"/>
            <w:vMerge/>
          </w:tcPr>
          <w:p w:rsidR="00F336AB" w:rsidRPr="00F336AB" w:rsidRDefault="00F336AB" w:rsidP="0032378C"/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30" w:lineRule="exact"/>
              <w:ind w:left="120" w:firstLine="0"/>
              <w:rPr>
                <w:rFonts w:ascii="Times New Roman" w:hAnsi="Times New Roman"/>
                <w:b/>
              </w:rPr>
            </w:pPr>
            <w:r w:rsidRPr="00F336AB">
              <w:rPr>
                <w:rStyle w:val="MalgunGothic6"/>
                <w:rFonts w:ascii="Times New Roman"/>
                <w:b w:val="0"/>
                <w:color w:val="000000"/>
                <w:sz w:val="22"/>
                <w:szCs w:val="22"/>
              </w:rPr>
              <w:t>Биология как наука о живой природе. Роль биологии в практической дея</w:t>
            </w:r>
            <w:r w:rsidRPr="00F336AB">
              <w:rPr>
                <w:rStyle w:val="MalgunGothic6"/>
                <w:rFonts w:ascii="Times New Roman"/>
                <w:b w:val="0"/>
                <w:color w:val="000000"/>
                <w:sz w:val="22"/>
                <w:szCs w:val="22"/>
              </w:rPr>
              <w:softHyphen/>
              <w:t>тельности людей. (в Адыгее).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Многообразие живого мира. Уровни организации и основные свойства живых организмов.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 xml:space="preserve">Становление систематики. Работы </w:t>
            </w:r>
            <w:proofErr w:type="spellStart"/>
            <w:r w:rsidRPr="00F336AB">
              <w:rPr>
                <w:rFonts w:ascii="Times New Roman" w:hAnsi="Times New Roman"/>
                <w:color w:val="000000"/>
              </w:rPr>
              <w:t>К.Линнея</w:t>
            </w:r>
            <w:proofErr w:type="spellEnd"/>
            <w:r w:rsidRPr="00F336AB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283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Эволюционная теория Ж. Б. Ламарка.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20" w:lineRule="exact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Научные и социально-экономические предпосылки возникновения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 xml:space="preserve">теории </w:t>
            </w:r>
            <w:proofErr w:type="spellStart"/>
            <w:r w:rsidRPr="00F336AB">
              <w:rPr>
                <w:rFonts w:ascii="Times New Roman" w:hAnsi="Times New Roman"/>
                <w:color w:val="000000"/>
              </w:rPr>
              <w:t>Ч.Дарвина</w:t>
            </w:r>
            <w:proofErr w:type="spellEnd"/>
            <w:r w:rsidRPr="00F336AB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Учение Ч. Дарвина об искусственном отборе.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Учение Ч. Дарвина о естественном отборе.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310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Формы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естественного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отбора.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367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5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Приспособительные особенности строения, окраски тела и поведения животных.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5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Практическая работа №1 «Изучение приспособленности организмов к среде обитания».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11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20" w:lineRule="exact"/>
              <w:ind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Забота о потомстве.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after="120" w:line="220" w:lineRule="exact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Физиологические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120" w:line="220" w:lineRule="exact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адаптации.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13-14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Вид, его критерии и структура. Практическая работа № 2 «Изучение критериев вида на сортах культурных растений».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15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69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Эволюционная роль мутаций.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Г лавные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направления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эволюции.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17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Общие</w:t>
            </w:r>
            <w:r w:rsidRPr="00F336AB">
              <w:rPr>
                <w:rFonts w:ascii="Times New Roman" w:hAnsi="Times New Roman"/>
              </w:rPr>
              <w:t xml:space="preserve"> </w:t>
            </w:r>
            <w:proofErr w:type="spellStart"/>
            <w:r w:rsidRPr="00F336AB">
              <w:rPr>
                <w:rFonts w:ascii="Times New Roman" w:hAnsi="Times New Roman"/>
                <w:color w:val="000000"/>
              </w:rPr>
              <w:t>закономерностибиологической</w:t>
            </w:r>
            <w:proofErr w:type="spellEnd"/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эволюции.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18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Современные представления о происхождении жизни.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19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83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Начальные этапы развития жизни.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20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Жизнь в архейскую и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протерозойскую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эры.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21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after="60" w:line="22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Жизнь в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60" w:line="22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палеозойскую эру.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22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Жизнь в мезозойскую и кайнозойскую эры.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spacing w:line="480" w:lineRule="auto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23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after="120" w:line="22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Происхождение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120" w:line="22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человека.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1550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24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Неорганические вещества, входящие в состав клетки.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Органические вещества, входящие в состав клетки. Белки, жиры, углеводы. Нуклеиновые кислоты. АТФ.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26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Пластический обмен. Биосинтез белков.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27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Энергетический обмен. Способы питания.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28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20" w:lineRule="exact"/>
              <w:ind w:left="120" w:firstLine="0"/>
              <w:rPr>
                <w:rFonts w:ascii="Times New Roman" w:hAnsi="Times New Roman"/>
              </w:rPr>
            </w:pPr>
            <w:proofErr w:type="spellStart"/>
            <w:r w:rsidRPr="00F336AB">
              <w:rPr>
                <w:rFonts w:ascii="Times New Roman" w:hAnsi="Times New Roman"/>
                <w:color w:val="000000"/>
              </w:rPr>
              <w:t>Прокариотическая</w:t>
            </w:r>
            <w:proofErr w:type="spellEnd"/>
            <w:r w:rsidRPr="00F336AB">
              <w:rPr>
                <w:rFonts w:ascii="Times New Roman" w:hAnsi="Times New Roman"/>
                <w:color w:val="000000"/>
              </w:rPr>
              <w:t xml:space="preserve"> клетка.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1072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29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pacing w:line="278" w:lineRule="exact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 xml:space="preserve">       </w:t>
            </w:r>
            <w:proofErr w:type="spellStart"/>
            <w:r w:rsidRPr="00F336AB">
              <w:rPr>
                <w:rFonts w:ascii="Times New Roman" w:hAnsi="Times New Roman"/>
                <w:color w:val="000000"/>
              </w:rPr>
              <w:t>Эукариотическая</w:t>
            </w:r>
            <w:proofErr w:type="spellEnd"/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клетка.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Цитоплазма. Ядро.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30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0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Лабораторная работа № 1 «Изучение строения растительной и животной клеток под микроскопом».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677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31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after="600" w:line="220" w:lineRule="exact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Деление клетки.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600" w:line="80" w:lineRule="exact"/>
              <w:ind w:left="800" w:firstLine="0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32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Клеточная теория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строения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организмов.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33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F336AB">
              <w:rPr>
                <w:rFonts w:ascii="Times New Roman" w:hAnsi="Times New Roman"/>
                <w:color w:val="000000"/>
              </w:rPr>
              <w:t>Вирусы -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неклеточная форма жизни.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Вирусные заболевания человека в Адыгее.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60" w:after="60" w:line="221" w:lineRule="exact"/>
              <w:ind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after="120" w:line="220" w:lineRule="exact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Бесполое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120" w:line="220" w:lineRule="exact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размножение.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35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Половое размножение. Развитие половых клеток.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36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Эмбриональный период развития.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480" w:line="220" w:lineRule="exact"/>
              <w:ind w:left="800" w:firstLine="0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37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after="900" w:line="278" w:lineRule="exact"/>
              <w:ind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Постэмбриональный период развития.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900" w:line="80" w:lineRule="exact"/>
              <w:ind w:firstLine="0"/>
              <w:jc w:val="center"/>
              <w:rPr>
                <w:rFonts w:ascii="Times New Roman" w:hAnsi="Times New Roman"/>
              </w:rPr>
            </w:pPr>
            <w:r w:rsidRPr="00F336AB">
              <w:rPr>
                <w:rStyle w:val="Arial5"/>
                <w:rFonts w:ascii="Times New Roman" w:hAnsi="Times New Roman"/>
                <w:color w:val="000000"/>
                <w:sz w:val="22"/>
                <w:szCs w:val="22"/>
              </w:rPr>
              <w:t>•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38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Общие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закономерности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развития.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Биогенетический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закон.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39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Основные понятия генетики.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40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 xml:space="preserve">Гибридологический метод изучения наследования признаков </w:t>
            </w:r>
            <w:proofErr w:type="spellStart"/>
            <w:r w:rsidRPr="00F336AB">
              <w:rPr>
                <w:rFonts w:ascii="Times New Roman" w:hAnsi="Times New Roman"/>
                <w:color w:val="000000"/>
              </w:rPr>
              <w:t>Г.Менделя</w:t>
            </w:r>
            <w:proofErr w:type="spellEnd"/>
            <w:r w:rsidRPr="00F336AB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41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Законы Менделя. Закон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доминирования. Неполное доминирование. Второй закон Менделя (закон расщепления). Закон чистоты гамет.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42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Законы Менделя.</w:t>
            </w:r>
            <w:r w:rsidRPr="00F336AB">
              <w:rPr>
                <w:rFonts w:ascii="Times New Roman" w:hAnsi="Times New Roman"/>
              </w:rPr>
              <w:t xml:space="preserve"> </w:t>
            </w:r>
            <w:proofErr w:type="spellStart"/>
            <w:r w:rsidRPr="00F336AB">
              <w:rPr>
                <w:rFonts w:ascii="Times New Roman" w:hAnsi="Times New Roman"/>
                <w:color w:val="000000"/>
              </w:rPr>
              <w:t>Дигибридное</w:t>
            </w:r>
            <w:proofErr w:type="spellEnd"/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скрещивание.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Третий закон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Менделя.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Анализирующее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скрещивание.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1099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43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Сцепленное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наследование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генов.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660" w:line="220" w:lineRule="exact"/>
              <w:ind w:right="1460" w:firstLine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44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Генетика пола. Наследование признаков, сцепленных с полом.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45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26" w:lineRule="exact"/>
              <w:ind w:left="120" w:firstLine="0"/>
              <w:rPr>
                <w:rFonts w:ascii="Times New Roman" w:hAnsi="Times New Roman"/>
                <w:b/>
              </w:rPr>
            </w:pPr>
            <w:r w:rsidRPr="00F336AB">
              <w:rPr>
                <w:rStyle w:val="9pt"/>
                <w:b w:val="0"/>
                <w:color w:val="000000"/>
                <w:sz w:val="22"/>
                <w:szCs w:val="22"/>
              </w:rPr>
              <w:t>Лабораторная работа № 2 «Решение генетических задач и анализ составленных родословных».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706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46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after="120" w:line="22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Взаимодействие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120" w:line="22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генов.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47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40" w:lineRule="auto"/>
              <w:ind w:left="120" w:firstLine="0"/>
              <w:rPr>
                <w:rFonts w:ascii="Times New Roman" w:hAnsi="Times New Roman"/>
              </w:rPr>
            </w:pPr>
            <w:proofErr w:type="spellStart"/>
            <w:r w:rsidRPr="00F336AB">
              <w:rPr>
                <w:rFonts w:ascii="Times New Roman" w:hAnsi="Times New Roman"/>
                <w:color w:val="000000"/>
              </w:rPr>
              <w:t>Наследственна</w:t>
            </w:r>
            <w:proofErr w:type="spellEnd"/>
            <w:r w:rsidRPr="00F336AB">
              <w:rPr>
                <w:rFonts w:ascii="Times New Roman" w:hAnsi="Times New Roman"/>
                <w:color w:val="000000"/>
              </w:rPr>
              <w:t xml:space="preserve"> (генотипическая)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изменчивость.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1191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48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ind w:left="12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 xml:space="preserve">       Мутации. Значение мутаций для практики сельского хозяйства и </w:t>
            </w:r>
            <w:proofErr w:type="spellStart"/>
            <w:r w:rsidRPr="00F336AB">
              <w:rPr>
                <w:rFonts w:ascii="Times New Roman" w:hAnsi="Times New Roman"/>
                <w:color w:val="000000"/>
              </w:rPr>
              <w:t>биотехнологииНаследственные</w:t>
            </w:r>
            <w:proofErr w:type="spellEnd"/>
            <w:r w:rsidRPr="00F336AB">
              <w:rPr>
                <w:rFonts w:ascii="Times New Roman" w:hAnsi="Times New Roman"/>
                <w:color w:val="000000"/>
              </w:rPr>
              <w:t>, мутационные заболевания в Адыгее.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49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after="120" w:line="22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Комбинативная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120" w:line="22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изменчивость.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50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after="120" w:line="22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Фенотипическая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before="120" w:line="220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изменчивость.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spacing w:after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51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Практическая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работа № 3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«Изучение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изменчивости».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«Построение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вариационного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ряда и кривой».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spacing w:after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spacing w:after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52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F336AB">
              <w:rPr>
                <w:rFonts w:ascii="Times New Roman" w:hAnsi="Times New Roman"/>
                <w:color w:val="000000"/>
              </w:rPr>
              <w:t>Центры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многообразия и происхождения культурных  растений.</w:t>
            </w:r>
          </w:p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Анализ происхождения культурных растений в Адыгее.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53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Методы селекции растений и животных (в Адыгее).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54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Селекция - микроорганизмов. Достижения и основные направления со</w:t>
            </w:r>
            <w:r w:rsidRPr="00F336AB">
              <w:rPr>
                <w:rFonts w:ascii="Times New Roman" w:hAnsi="Times New Roman"/>
                <w:color w:val="000000"/>
              </w:rPr>
              <w:softHyphen/>
              <w:t>временной селекции. (в Адыгее)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55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Структура биосферы. Круговорот веществ в природе.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56-57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История формирования сообществ. Биогеоценозы и биоценозы.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58-59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Абиотические факторы среды. Интенсивность действия факторов среды.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60-61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left="12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Биотические факторы среды. Взаимоотношения между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организмами.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2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62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Природные ресурсы и их использование     (в Адыгее).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63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ind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Последствия хозяйственной деятельности человека для окружающей среды).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930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64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0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Охрана природы и основы</w:t>
            </w:r>
            <w:r w:rsidRPr="00F336AB">
              <w:rPr>
                <w:rFonts w:ascii="Times New Roman" w:hAnsi="Times New Roman"/>
              </w:rPr>
              <w:t xml:space="preserve"> </w:t>
            </w:r>
            <w:r w:rsidRPr="00F336AB">
              <w:rPr>
                <w:rFonts w:ascii="Times New Roman" w:hAnsi="Times New Roman"/>
                <w:color w:val="000000"/>
              </w:rPr>
              <w:t>рационального природопользования.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748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65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00" w:firstLine="0"/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  <w:color w:val="000000"/>
              </w:rPr>
              <w:t>Место курса «Общая биология» в системе естественнонаучных дисциплин.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1</w:t>
            </w:r>
          </w:p>
        </w:tc>
      </w:tr>
      <w:tr w:rsidR="00F336AB" w:rsidRPr="00F336AB" w:rsidTr="00B64046">
        <w:trPr>
          <w:trHeight w:val="421"/>
        </w:trPr>
        <w:tc>
          <w:tcPr>
            <w:tcW w:w="567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66-68</w:t>
            </w:r>
          </w:p>
        </w:tc>
        <w:tc>
          <w:tcPr>
            <w:tcW w:w="851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</w:p>
        </w:tc>
        <w:tc>
          <w:tcPr>
            <w:tcW w:w="6378" w:type="dxa"/>
          </w:tcPr>
          <w:p w:rsidR="00F336AB" w:rsidRPr="00F336AB" w:rsidRDefault="00F336AB" w:rsidP="0032378C">
            <w:pPr>
              <w:pStyle w:val="a3"/>
              <w:shd w:val="clear" w:color="auto" w:fill="auto"/>
              <w:spacing w:line="278" w:lineRule="exact"/>
              <w:ind w:left="100" w:firstLine="0"/>
              <w:rPr>
                <w:rFonts w:ascii="Times New Roman" w:hAnsi="Times New Roman"/>
                <w:color w:val="000000"/>
              </w:rPr>
            </w:pPr>
            <w:r w:rsidRPr="00F336AB">
              <w:rPr>
                <w:rFonts w:ascii="Times New Roman" w:hAnsi="Times New Roman"/>
                <w:color w:val="000000"/>
              </w:rPr>
              <w:t>Повторение.</w:t>
            </w:r>
          </w:p>
        </w:tc>
        <w:tc>
          <w:tcPr>
            <w:tcW w:w="993" w:type="dxa"/>
          </w:tcPr>
          <w:p w:rsidR="00F336AB" w:rsidRPr="00F336AB" w:rsidRDefault="00F336AB" w:rsidP="0032378C">
            <w:pPr>
              <w:rPr>
                <w:rFonts w:ascii="Times New Roman" w:hAnsi="Times New Roman"/>
              </w:rPr>
            </w:pPr>
            <w:r w:rsidRPr="00F336AB">
              <w:rPr>
                <w:rFonts w:ascii="Times New Roman" w:hAnsi="Times New Roman"/>
              </w:rPr>
              <w:t>3</w:t>
            </w:r>
          </w:p>
        </w:tc>
      </w:tr>
    </w:tbl>
    <w:p w:rsidR="00F336AB" w:rsidRPr="00F336AB" w:rsidRDefault="00F336AB" w:rsidP="00F336A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p w:rsidR="00F336AB" w:rsidRPr="00F336AB" w:rsidRDefault="00F336AB" w:rsidP="00F336A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p w:rsidR="00F336AB" w:rsidRPr="00F336AB" w:rsidRDefault="00F336AB" w:rsidP="00F336A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p w:rsidR="00800DA0" w:rsidRDefault="00800DA0"/>
    <w:sectPr w:rsidR="00800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01913"/>
    <w:multiLevelType w:val="multilevel"/>
    <w:tmpl w:val="6AD4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AB03D3"/>
    <w:multiLevelType w:val="multilevel"/>
    <w:tmpl w:val="B6B27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E82A56"/>
    <w:multiLevelType w:val="hybridMultilevel"/>
    <w:tmpl w:val="BE22A91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C409C"/>
    <w:multiLevelType w:val="multilevel"/>
    <w:tmpl w:val="D81E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CE4E3D"/>
    <w:multiLevelType w:val="multilevel"/>
    <w:tmpl w:val="67DA7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94892"/>
    <w:multiLevelType w:val="multilevel"/>
    <w:tmpl w:val="99246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2B3FF3"/>
    <w:multiLevelType w:val="multilevel"/>
    <w:tmpl w:val="328E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B42F10"/>
    <w:multiLevelType w:val="multilevel"/>
    <w:tmpl w:val="60481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8323F1"/>
    <w:multiLevelType w:val="multilevel"/>
    <w:tmpl w:val="09C0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D856AE"/>
    <w:multiLevelType w:val="multilevel"/>
    <w:tmpl w:val="4EB04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911A0B"/>
    <w:multiLevelType w:val="multilevel"/>
    <w:tmpl w:val="A0E2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81549C"/>
    <w:multiLevelType w:val="multilevel"/>
    <w:tmpl w:val="B1CA2C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1CC"/>
    <w:rsid w:val="006D5A20"/>
    <w:rsid w:val="00800DA0"/>
    <w:rsid w:val="008436C0"/>
    <w:rsid w:val="009A48C2"/>
    <w:rsid w:val="00B64046"/>
    <w:rsid w:val="00C4550F"/>
    <w:rsid w:val="00D02A5C"/>
    <w:rsid w:val="00E22A6E"/>
    <w:rsid w:val="00E261CC"/>
    <w:rsid w:val="00F3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FA450"/>
  <w15:docId w15:val="{61637855-ED0B-4675-A4A6-C49F0B5C3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1CC"/>
    <w:pPr>
      <w:suppressAutoHyphens/>
    </w:pPr>
    <w:rPr>
      <w:rFonts w:ascii="Calibri" w:eastAsia="DejaVu Sans" w:hAnsi="Calibri" w:cs="DejaVu Sans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336AB"/>
    <w:pPr>
      <w:widowControl w:val="0"/>
      <w:shd w:val="clear" w:color="auto" w:fill="FFFFFF"/>
      <w:suppressAutoHyphens w:val="0"/>
      <w:spacing w:after="480" w:line="240" w:lineRule="atLeast"/>
      <w:ind w:hanging="440"/>
    </w:pPr>
    <w:rPr>
      <w:rFonts w:ascii="Arial" w:eastAsiaTheme="minorEastAsia" w:hAnsi="Arial" w:cs="Times New Roman"/>
      <w:kern w:val="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F336AB"/>
    <w:rPr>
      <w:rFonts w:ascii="Arial" w:eastAsiaTheme="minorEastAsia" w:hAnsi="Arial" w:cs="Times New Roman"/>
      <w:shd w:val="clear" w:color="auto" w:fill="FFFFFF"/>
      <w:lang w:eastAsia="ru-RU"/>
    </w:rPr>
  </w:style>
  <w:style w:type="character" w:customStyle="1" w:styleId="MalgunGothic6">
    <w:name w:val="Основной текст + Malgun Gothic6"/>
    <w:aliases w:val="10,5 pt8,Полужирный,Основной текст + Arial4,91"/>
    <w:basedOn w:val="a0"/>
    <w:rsid w:val="00F336AB"/>
    <w:rPr>
      <w:rFonts w:ascii="Malgun Gothic" w:eastAsia="Malgun Gothic" w:hAnsi="Times New Roman" w:cs="Malgun Gothic"/>
      <w:b/>
      <w:bCs/>
      <w:sz w:val="21"/>
      <w:szCs w:val="21"/>
      <w:u w:val="none"/>
    </w:rPr>
  </w:style>
  <w:style w:type="character" w:customStyle="1" w:styleId="Arial5">
    <w:name w:val="Основной текст + Arial5"/>
    <w:aliases w:val="4 pt,Интервал 0 pt4"/>
    <w:basedOn w:val="a0"/>
    <w:rsid w:val="00F336AB"/>
    <w:rPr>
      <w:rFonts w:ascii="Arial" w:hAnsi="Arial" w:cs="Arial"/>
      <w:spacing w:val="-10"/>
      <w:sz w:val="8"/>
      <w:szCs w:val="8"/>
      <w:u w:val="none"/>
    </w:rPr>
  </w:style>
  <w:style w:type="character" w:customStyle="1" w:styleId="9pt">
    <w:name w:val="Основной текст + 9 pt"/>
    <w:aliases w:val="Полужирный3"/>
    <w:basedOn w:val="a0"/>
    <w:rsid w:val="00F336AB"/>
    <w:rPr>
      <w:rFonts w:ascii="Times New Roman" w:hAnsi="Times New Roman" w:cs="Times New Roman"/>
      <w:b/>
      <w:bCs/>
      <w:sz w:val="18"/>
      <w:szCs w:val="18"/>
      <w:u w:val="none"/>
    </w:rPr>
  </w:style>
  <w:style w:type="paragraph" w:styleId="a5">
    <w:name w:val="List Paragraph"/>
    <w:basedOn w:val="a"/>
    <w:uiPriority w:val="34"/>
    <w:qFormat/>
    <w:rsid w:val="00F336A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D5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D5A20"/>
    <w:rPr>
      <w:rFonts w:ascii="Segoe UI" w:eastAsia="DejaVu Sans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3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3566</Words>
  <Characters>20327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</dc:creator>
  <cp:lastModifiedBy>джамбечий</cp:lastModifiedBy>
  <cp:revision>3</cp:revision>
  <cp:lastPrinted>2022-08-30T09:50:00Z</cp:lastPrinted>
  <dcterms:created xsi:type="dcterms:W3CDTF">2022-08-30T09:56:00Z</dcterms:created>
  <dcterms:modified xsi:type="dcterms:W3CDTF">2022-08-30T10:21:00Z</dcterms:modified>
</cp:coreProperties>
</file>