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8D0" w:rsidRDefault="008D3E13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8D3E1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dzamb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amb\Downloads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13" w:rsidRDefault="0095657A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                                                 </w:t>
      </w:r>
    </w:p>
    <w:p w:rsidR="008D3E13" w:rsidRDefault="008D3E13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</w:p>
    <w:p w:rsidR="008D3E13" w:rsidRDefault="008D3E13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</w:p>
    <w:p w:rsidR="008D3E13" w:rsidRDefault="008D3E13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</w:p>
    <w:p w:rsidR="008D3E13" w:rsidRDefault="008D3E13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</w:p>
    <w:p w:rsidR="00F428D0" w:rsidRPr="0095657A" w:rsidRDefault="0095657A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bookmarkStart w:id="0" w:name="_GoBack"/>
      <w:bookmarkEnd w:id="0"/>
      <w:r w:rsidRPr="0095657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Пояснительная записка</w:t>
      </w:r>
    </w:p>
    <w:p w:rsidR="00A233AB" w:rsidRPr="00A233AB" w:rsidRDefault="00F428D0" w:rsidP="00A233AB">
      <w:pPr>
        <w:shd w:val="clear" w:color="auto" w:fill="FFFFFF"/>
        <w:adjustRightInd w:val="0"/>
        <w:ind w:left="720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 </w:t>
      </w:r>
      <w:r w:rsidR="00A233AB" w:rsidRPr="00A233A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Рабочая программа по биологии </w:t>
      </w:r>
      <w:r w:rsidR="00A233A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8</w:t>
      </w:r>
      <w:r w:rsidR="00A233AB" w:rsidRPr="00A233A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класса составлена на основании следующих нормативных документов: </w:t>
      </w:r>
      <w:r w:rsidR="00A233AB" w:rsidRPr="00A233AB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образования. Рабочая программа составлена на основании программы. Биология 5- 9 классы. Концентрический курс М., « Дрофа», 2016 г. Авторы: Н.И. Сонин, В.Б. Захаров.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 </w:t>
      </w:r>
      <w:r w:rsidR="00A233AB" w:rsidRPr="00A233A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Федеральный закон  Российской  Федерации   от 29. 12. 2012 г., №273-ФЗ «Об образовании в Российской Федерации».</w:t>
      </w:r>
    </w:p>
    <w:p w:rsidR="00F428D0" w:rsidRPr="00A233AB" w:rsidRDefault="00A233AB" w:rsidP="00A233AB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A233A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Примерное тематическое планирование: биология. 5-9 классы. - Примерные программы по учебным предметам. биология. 5-9 классы. </w:t>
      </w:r>
      <w:proofErr w:type="gramStart"/>
      <w:r w:rsidRPr="00A233A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М :</w:t>
      </w:r>
      <w:proofErr w:type="gramEnd"/>
      <w:r w:rsidRPr="00A233A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Дрофа, 2010.- (Стандарты второго поколения).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Учебное содержание курса биологии: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Сонин, Н. И., </w:t>
      </w:r>
      <w:proofErr w:type="spellStart"/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>Сапин</w:t>
      </w:r>
      <w:proofErr w:type="spellEnd"/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, М. Р. </w:t>
      </w: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Биология. Человек. 8 класс: учебник/ </w:t>
      </w:r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Сонин, Н. И., </w:t>
      </w:r>
      <w:proofErr w:type="spellStart"/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>Сапин</w:t>
      </w:r>
      <w:proofErr w:type="spellEnd"/>
      <w:r w:rsidRPr="0095657A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, М. Р. </w:t>
      </w:r>
      <w:r w:rsidRPr="0095657A">
        <w:rPr>
          <w:rFonts w:ascii="Times New Roman" w:eastAsiaTheme="minorHAnsi" w:hAnsi="Times New Roman" w:cs="Times New Roman"/>
          <w:kern w:val="0"/>
          <w:lang w:eastAsia="en-US"/>
        </w:rPr>
        <w:t>— М.: Дрофа.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428D0" w:rsidRPr="0095657A" w:rsidRDefault="00F428D0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F428D0" w:rsidRPr="0095657A" w:rsidRDefault="00F428D0" w:rsidP="00F428D0">
      <w:pPr>
        <w:numPr>
          <w:ilvl w:val="0"/>
          <w:numId w:val="3"/>
        </w:num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Планируемые результаты освоения учебного предмета биологии в 8 классе</w:t>
      </w:r>
    </w:p>
    <w:p w:rsidR="00F428D0" w:rsidRPr="0095657A" w:rsidRDefault="00F428D0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Человек и его здоровье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научится:</w:t>
      </w:r>
    </w:p>
    <w:p w:rsidR="00F428D0" w:rsidRPr="0095657A" w:rsidRDefault="00F428D0" w:rsidP="00F428D0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F428D0" w:rsidRPr="0095657A" w:rsidRDefault="00F428D0" w:rsidP="00F428D0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применять методы биологической науки при изучении организма чело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века: проводить наблюдения за состоянием собственного организма, измерения, ставить несложные биологические эксперименты и объяс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нять их результаты;</w:t>
      </w:r>
    </w:p>
    <w:p w:rsidR="00F428D0" w:rsidRPr="0095657A" w:rsidRDefault="00F428D0" w:rsidP="00F428D0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составляющие исследовательской и проектной деятельно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зи между особенностями строения клеток, тканей, органов, систем ор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ганов и их функциями;</w:t>
      </w:r>
    </w:p>
    <w:p w:rsidR="00F428D0" w:rsidRPr="0095657A" w:rsidRDefault="00F428D0" w:rsidP="00F428D0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ориентироваться в системе познавательных ценностей: оценивать ин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формацию об организме человека, получаемую из разных источников, последствия влияния факторов риска на здоровье человека.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получит возможность научиться:</w:t>
      </w:r>
    </w:p>
    <w:p w:rsidR="00F428D0" w:rsidRPr="0095657A" w:rsidRDefault="00F428D0" w:rsidP="00F428D0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на практике приёмы оказания первой помощи при про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студных заболеваниях, ожогах, обморожениях, травмах, спасении уто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пающего; рациональной организации труда и отдыха; проведения на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блюдений за состоянием собственного организма;</w:t>
      </w:r>
    </w:p>
    <w:p w:rsidR="00F428D0" w:rsidRPr="0095657A" w:rsidRDefault="00F428D0" w:rsidP="00F428D0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выделять эстетические достоинства человеческого тела;</w:t>
      </w:r>
    </w:p>
    <w:p w:rsidR="00F428D0" w:rsidRPr="0095657A" w:rsidRDefault="00F428D0" w:rsidP="00F428D0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реализовывать установки здорового образа жизни;</w:t>
      </w:r>
    </w:p>
    <w:p w:rsidR="00F428D0" w:rsidRPr="0095657A" w:rsidRDefault="00F428D0" w:rsidP="00F428D0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F428D0" w:rsidRPr="0095657A" w:rsidRDefault="00F428D0" w:rsidP="00F428D0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анализировать и оценивать целевые и смысловые установки в своих действиях и поступках по отношению к здоровью своему и окружаю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щих; последствия влияния факторов риска на здоровье человека.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Личностными результатами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изучения предмета «Биология» являются:</w:t>
      </w:r>
    </w:p>
    <w:p w:rsidR="00F428D0" w:rsidRPr="0095657A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F428D0" w:rsidRPr="0095657A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Постепенно выстраивать собственное целостное мировоззрение.</w:t>
      </w:r>
    </w:p>
    <w:p w:rsidR="00F428D0" w:rsidRPr="0095657A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F428D0" w:rsidRPr="0095657A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жизненные ситуации с точки зрения безопасного образа жизни и сохранения здоровья.</w:t>
      </w:r>
    </w:p>
    <w:p w:rsidR="00F428D0" w:rsidRPr="0095657A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экологический риск взаимоотношений человека и природы.</w:t>
      </w:r>
    </w:p>
    <w:p w:rsidR="00F428D0" w:rsidRPr="00A233AB" w:rsidRDefault="00F428D0" w:rsidP="00F428D0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A233A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 </w:t>
      </w:r>
      <w:r w:rsidRPr="00A233AB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–</w:t>
      </w:r>
      <w:r w:rsidRPr="00A233A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гаранта жизни и благополучия людей на Земле.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proofErr w:type="spellStart"/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Метапредметными</w:t>
      </w:r>
      <w:proofErr w:type="spellEnd"/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результатами изучения курса «Биология» являются: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Регулятивные УУД</w:t>
      </w: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:</w:t>
      </w:r>
    </w:p>
    <w:p w:rsidR="00F428D0" w:rsidRPr="0095657A" w:rsidRDefault="00F428D0" w:rsidP="00F428D0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F428D0" w:rsidRPr="0095657A" w:rsidRDefault="00F428D0" w:rsidP="00F428D0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F428D0" w:rsidRPr="0095657A" w:rsidRDefault="00F428D0" w:rsidP="00F428D0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(индивидуально или в группе) план решения проблемы (выполнения проекта).</w:t>
      </w:r>
    </w:p>
    <w:p w:rsidR="00F428D0" w:rsidRPr="0095657A" w:rsidRDefault="00F428D0" w:rsidP="00F428D0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:rsidR="00F428D0" w:rsidRPr="0095657A" w:rsidRDefault="00F428D0" w:rsidP="00F428D0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 диалоге с учителем совершенствовать самостоятельно выработанные критерии оценки.</w:t>
      </w:r>
    </w:p>
    <w:p w:rsidR="00F428D0" w:rsidRPr="0095657A" w:rsidRDefault="00F428D0" w:rsidP="00F428D0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Познавательные УУД:</w:t>
      </w:r>
    </w:p>
    <w:p w:rsidR="00F428D0" w:rsidRPr="0095657A" w:rsidRDefault="00F428D0" w:rsidP="00F428D0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F428D0" w:rsidRPr="0095657A" w:rsidRDefault="00F428D0" w:rsidP="00F428D0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Осуществлять сравнение, </w:t>
      </w:r>
      <w:proofErr w:type="spellStart"/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сериацию</w:t>
      </w:r>
      <w:proofErr w:type="spellEnd"/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F428D0" w:rsidRPr="0095657A" w:rsidRDefault="00F428D0" w:rsidP="00F428D0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Строить логическое рассуждение, включающее установление причинно-следственных связей.</w:t>
      </w:r>
    </w:p>
    <w:p w:rsidR="00F428D0" w:rsidRPr="0095657A" w:rsidRDefault="00F428D0" w:rsidP="00F428D0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Создавать схематические модели с выделением существенных характеристик объекта.</w:t>
      </w:r>
    </w:p>
    <w:p w:rsidR="00F428D0" w:rsidRPr="0095657A" w:rsidRDefault="00F428D0" w:rsidP="00F428D0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F428D0" w:rsidRPr="0095657A" w:rsidRDefault="00F428D0" w:rsidP="00A233AB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 xml:space="preserve">Коммуникативные </w:t>
      </w:r>
      <w:proofErr w:type="spellStart"/>
      <w:proofErr w:type="gramStart"/>
      <w:r w:rsidRPr="0095657A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УУД: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</w:t>
      </w:r>
      <w:proofErr w:type="spellEnd"/>
      <w:proofErr w:type="gramEnd"/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организовывать учебное взаимодействие в группе (определять общие цели, распределять роли,</w:t>
      </w:r>
    </w:p>
    <w:p w:rsidR="00F428D0" w:rsidRPr="0095657A" w:rsidRDefault="00F428D0" w:rsidP="00F428D0">
      <w:pPr>
        <w:numPr>
          <w:ilvl w:val="0"/>
          <w:numId w:val="7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договариваться друг с другом и т.д.)</w:t>
      </w:r>
    </w:p>
    <w:p w:rsidR="00F428D0" w:rsidRPr="0095657A" w:rsidRDefault="0095657A" w:rsidP="0095657A">
      <w:pPr>
        <w:pStyle w:val="a3"/>
        <w:numPr>
          <w:ilvl w:val="0"/>
          <w:numId w:val="3"/>
        </w:numPr>
        <w:spacing w:before="100" w:after="100" w:line="1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57A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Биология. Человек. 8 класс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1. Место человека в системе органического мира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Человек как часть живой природы. Место человека в системе органического мира. Черты сходства человека и животных. Сходство и различия человека и человекообразных обезьян. Человек разумный.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Таблицы, схемы, рисунки, раскрывающие черты сходства человека и животных.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2. Происхождение человека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Биологические и социальные факторы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антропосоциогенеза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>. Этапы антропогенеза и факторы становления человека. Расы человека, их происхождение и единство.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Изображение представителей различных рас человека.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3. Краткая история развития знаний о строении и функциях организма человека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Науки о человеке: анатомия, физиология, гигиена. Великие анатомы и физиологи: Гиппократ, Клавдий Гален, Андреас Везалий.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Портреты великих учёных— анатомов и физиологов.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4. Общий обзор строения и функций организма человека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Клеточное строение организма. Ткани: эпителиальные, соединительные, мышечные, нервная. Органы человеческого организма. Системы органов. Взаимосвязь органов и систем органов как основа гомеостаза.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Схемы строения систем органов человека.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микроскопического строения тканей.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Распознавание на таблицах органов и систем органов.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5. Координация и регуляция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Гуморальная регуляция. Железы внутренней секреции. Гормоны и их роль в обменных процессах. Нервно - гуморальная регуляция.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Таблицы, иллюстрирующие эндокринные железы. Фотографии больных с различными нарушениями функций эндокринных желёз. Нервная регуляция. Значение нервной системы. Центральная и периферическая нервные системы. Вегетативная и соматическая части нервной системы. Рефлекс; проведение нервного импульса. Строение и функции спинного мозга, отделов головного мозга. Большие полушария головного мозга. Кора больших полушарий. Значение коры больших полушарий и её связи с другими отделами мозга. Органы чувств (анализаторы), их строение и функции. Строение, функции и гигиена органов зрения. Строение и функции органов слуха. Предупреждение нарушений слуха. Органы осязания, вкуса, обоняния. Гигиена органов чувств.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Муляж головного мозга.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головного мозга человека (по муляжам).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изменения размера зрачка.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6. Опора и движение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Скелет человека, его отделы: осевой скелет, скелет поясов конечностей. Особенности скелета человека, связанные с трудовой деятельностью и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прямохождением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. Состав и строение костей: трубчатые и губчатые кости. Рост костей. Возрастные изменения в строении костей. Типы соединения Возрастные изменения в строении костей. Типы соединения костей. Заболевания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опорно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- двигательной системы и их профилактика. Мышечная система. Строение и развитие мышц. Основные группы мышц, их функции. Работа мышц; статическая и динамическая нагрузки. Роль нервной системы в регуляции работы мышц. Утомление мышц, роль активного отдыха в восстановлении активности мышечной ткани. Значение физической культуры и режима труда для правильного формирования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опорно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- двигательной системы.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Скелет человека, отдельных костей. Распилы костей.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Приёмы оказания первой помощи при повреждениях (травмах)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опорно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- двигательной системы.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внешнего строения костей.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Измерение массы и роста своего организма.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Выявление влияния статической и динамической нагрузки на утомление мышц.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7. Внутренняя среда организма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Понятие «внутренняя среда». Тканевая жидкость.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Кровь, её состав и значение в обеспечении жизнедеятельности организма. Клеточные элементы крови: эритроциты, лейкоциты, тромбоциты. Плазма крови. Свёртывание крови. Группы крови. Лимфа. Иммунитет. Инфекционные заболевания. Предупредительные прививки. Переливание крови. Донорство. </w:t>
      </w:r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 xml:space="preserve">Значение работ Л. Пастера и </w:t>
      </w:r>
      <w:proofErr w:type="spellStart"/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И</w:t>
      </w:r>
      <w:proofErr w:type="spellEnd"/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. И. Мечникова в области иммунитета.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Схемы и таблицы, посвящённые составу крови, группам крови.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микроскопического строения крови.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8. Транспорт веществ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Сердце, его строение и регуляция деятельности. Большой и малый круги кровообращения.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Лимфообращение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>. Движение крови по сосудам. Кровяное давление. Заболевания органов кровообращения, их предупреждение.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Модель сердца человека. Таблицы и схемы, иллюстрирующие строение клеток крови и органов кровообращения.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Измерение кровяного давления.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Определение пульса и подсчёт числа сердечных сокращений.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9. Дыхание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Потребность организма человека в кислороде воздуха. Органы дыхания, их строение. Дыхательные движения. Газообмен в лёгких, тканях. Перенос газов эритроцитами и плазмой крови. Регуляция дыхания. Искусственное дыхание. Голосовой аппарат.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Модели гортани, лёгких.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Определение частоты дыхания.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10. Пищеварение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Питательные вещества и пищевые продукты. Потребность человека в пище и питательных веществах. Витамины. Пищеварение. Строение и функции органов пищеварения. Пищеварительные железы: печень и поджелудочная железа. Этапы процессов пищеварения. </w:t>
      </w:r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Исследования И. П. Павлова в области пищеварения.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Cs/>
          <w:kern w:val="0"/>
          <w:lang w:eastAsia="en-US"/>
        </w:rPr>
        <w:t>Рельефная модель</w:t>
      </w: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внутренних органов человека.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Воздействие желудочного сока на белки, слюны — на крахмал.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Определение норм рационального питания.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11. Обмен веществ и энергии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Общая характеристика обмена веществ и энергии. Пластический и энергетический обмен, их взаимосвязь. Витамины, их роль в обмене веществ. Гиповитаминоз. Гипервитаминоз.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12. Выделение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Конечные продукты обмена веществ. Органы выделения. Почки, их строение и функции. Образование </w:t>
      </w:r>
      <w:proofErr w:type="spellStart"/>
      <w:proofErr w:type="gram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мочи.Роль</w:t>
      </w:r>
      <w:proofErr w:type="spellEnd"/>
      <w:proofErr w:type="gram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кожи в выведении из организма продуктов обмена веществ.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Модель почек.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13. Покровы тела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Строение и функции кожи. Роль кожи в теплорегуляции. Закаливание. Гигиенические требования к одежде, обуви. Заболевания кожи и их предупреждение.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Схемы, иллюстрирующие строение кожных покровов человека, производные кожи.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14. Размножение и развитие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Система органов размножения: строение и гигиена. Оплодотворение. Внутриутробное развитие, роды. Лактация. Рост и развитие ребёнка. Планирование семьи.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15. Высшая нервная деятельность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Рефлекс — основа нервной деятельности. </w:t>
      </w:r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 xml:space="preserve">Исследования И. М. Сеченова, И.П. Павлова, А. А. </w:t>
      </w:r>
      <w:proofErr w:type="spellStart"/>
      <w:proofErr w:type="gramStart"/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Ухтомского,П</w:t>
      </w:r>
      <w:proofErr w:type="spellEnd"/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.</w:t>
      </w:r>
      <w:proofErr w:type="gramEnd"/>
      <w:r w:rsidRPr="0095657A">
        <w:rPr>
          <w:rFonts w:ascii="Times New Roman" w:eastAsiaTheme="minorHAnsi" w:hAnsi="Times New Roman" w:cs="Times New Roman"/>
          <w:i/>
          <w:iCs/>
          <w:kern w:val="0"/>
          <w:lang w:eastAsia="en-US"/>
        </w:rPr>
        <w:t xml:space="preserve"> К. Анохина. </w:t>
      </w: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Виды рефлексов. Формы поведения. Особенности высшей нервной деятельности и поведения человека. Познавательные процессы. Торможение. Типы нервной системы. Речь. Мышление. Сознание. Биологические ритмы. Сон, его значение и гигиена. Гигиена умственного </w:t>
      </w:r>
      <w:proofErr w:type="spellStart"/>
      <w:proofErr w:type="gram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труда.Память</w:t>
      </w:r>
      <w:proofErr w:type="spellEnd"/>
      <w:proofErr w:type="gram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>. Эмоции. Особенности психики человека.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16. Человек и его здоровье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Соблюдение </w:t>
      </w:r>
      <w:proofErr w:type="spellStart"/>
      <w:r w:rsidRPr="0095657A">
        <w:rPr>
          <w:rFonts w:ascii="Times New Roman" w:eastAsiaTheme="minorHAnsi" w:hAnsi="Times New Roman" w:cs="Times New Roman"/>
          <w:kern w:val="0"/>
          <w:lang w:eastAsia="en-US"/>
        </w:rPr>
        <w:t>санитарно</w:t>
      </w:r>
      <w:proofErr w:type="spellEnd"/>
      <w:r w:rsidRPr="0095657A">
        <w:rPr>
          <w:rFonts w:ascii="Times New Roman" w:eastAsiaTheme="minorHAnsi" w:hAnsi="Times New Roman" w:cs="Times New Roman"/>
          <w:kern w:val="0"/>
          <w:lang w:eastAsia="en-US"/>
        </w:rPr>
        <w:t xml:space="preserve"> - гигиенических норм и правил здорового образа жизни. Оказание первой доврачебной помощи при кровотечении, отравлении угарным газом, спасении утопающего, травмах, ожогах, обморожении. Укрепление здоровья: двигательная активность, закаливание. Факторы риска: стрессы, гиподинамия, переутомление. Вредные привычки, их влияние на здоровье человека. Человек и окружающая среда. Окружающая среда как источник веществ и энергии. Среда обитания. Правила поведения человека в окружающей среде.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Изучение приёмов остановки артериального и венозного кровотечений.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95657A">
        <w:rPr>
          <w:rFonts w:ascii="Times New Roman" w:eastAsiaTheme="minorHAnsi" w:hAnsi="Times New Roman" w:cs="Times New Roman"/>
          <w:kern w:val="0"/>
          <w:lang w:eastAsia="en-US"/>
        </w:rPr>
        <w:t>Анализ и оценка влияния на здоровье человека факторов окружающей среды.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95657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                                                3.  Тематическое планирование </w:t>
      </w:r>
    </w:p>
    <w:p w:rsidR="00F428D0" w:rsidRPr="0095657A" w:rsidRDefault="00F428D0" w:rsidP="00F428D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544"/>
      </w:tblGrid>
      <w:tr w:rsidR="00F428D0" w:rsidRPr="0095657A" w:rsidTr="004E37A4">
        <w:tc>
          <w:tcPr>
            <w:tcW w:w="5920" w:type="dxa"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>Биология. Человек. 8 класс</w:t>
            </w:r>
          </w:p>
        </w:tc>
        <w:tc>
          <w:tcPr>
            <w:tcW w:w="3544" w:type="dxa"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>70 ч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Введение</w:t>
            </w:r>
          </w:p>
        </w:tc>
        <w:tc>
          <w:tcPr>
            <w:tcW w:w="3544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3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 xml:space="preserve">Общий обзор строения и функций организма человека  </w:t>
            </w:r>
          </w:p>
        </w:tc>
        <w:tc>
          <w:tcPr>
            <w:tcW w:w="3544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3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Координация и регуляция</w:t>
            </w:r>
          </w:p>
        </w:tc>
        <w:tc>
          <w:tcPr>
            <w:tcW w:w="3544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9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Опора и движение</w:t>
            </w:r>
          </w:p>
        </w:tc>
        <w:tc>
          <w:tcPr>
            <w:tcW w:w="3544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8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Кровь и кровообращение</w:t>
            </w:r>
          </w:p>
        </w:tc>
        <w:tc>
          <w:tcPr>
            <w:tcW w:w="3544" w:type="dxa"/>
          </w:tcPr>
          <w:p w:rsidR="00F428D0" w:rsidRPr="0095657A" w:rsidRDefault="004E37A4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8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Дыхание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4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Пищеварение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5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Обмен веществ и энергии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2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Выделение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1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Покровы тела</w:t>
            </w:r>
          </w:p>
        </w:tc>
        <w:tc>
          <w:tcPr>
            <w:tcW w:w="3544" w:type="dxa"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5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FF0000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Размножение и развитие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3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FF0000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Анализаторы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4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Высшая нервная деятельность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6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 xml:space="preserve">Здоровье человека </w:t>
            </w:r>
            <w:r w:rsidR="00F428D0"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.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6</w:t>
            </w:r>
          </w:p>
        </w:tc>
      </w:tr>
      <w:tr w:rsidR="00F428D0" w:rsidRPr="0095657A" w:rsidTr="004E37A4">
        <w:tc>
          <w:tcPr>
            <w:tcW w:w="5920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Человек и окружающая среда</w:t>
            </w:r>
          </w:p>
        </w:tc>
        <w:tc>
          <w:tcPr>
            <w:tcW w:w="3544" w:type="dxa"/>
          </w:tcPr>
          <w:p w:rsidR="00F428D0" w:rsidRPr="0095657A" w:rsidRDefault="0095657A" w:rsidP="00F428D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95657A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3</w:t>
            </w:r>
          </w:p>
        </w:tc>
      </w:tr>
    </w:tbl>
    <w:p w:rsidR="0095657A" w:rsidRP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95657A" w:rsidRDefault="0095657A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A233AB" w:rsidRDefault="0095657A" w:rsidP="0095657A">
      <w:pPr>
        <w:pStyle w:val="a3"/>
        <w:suppressAutoHyphens w:val="0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                                    </w:t>
      </w:r>
    </w:p>
    <w:p w:rsidR="0095657A" w:rsidRPr="0095657A" w:rsidRDefault="0095657A" w:rsidP="00F128FD">
      <w:pPr>
        <w:pStyle w:val="a3"/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9565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F428D0" w:rsidRPr="0095657A" w:rsidRDefault="00F428D0" w:rsidP="00F428D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 xml:space="preserve">9 </w:t>
      </w:r>
      <w:proofErr w:type="spellStart"/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кл</w:t>
      </w:r>
      <w:proofErr w:type="spellEnd"/>
      <w:r w:rsidRPr="0095657A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. Человек и его здоровье</w:t>
      </w:r>
      <w:r w:rsidRPr="0095657A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. 68 ч. (2 ч. в неделю)</w:t>
      </w:r>
    </w:p>
    <w:tbl>
      <w:tblPr>
        <w:tblW w:w="10461" w:type="dxa"/>
        <w:tblInd w:w="-84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0"/>
        <w:gridCol w:w="2754"/>
        <w:gridCol w:w="131"/>
        <w:gridCol w:w="4465"/>
        <w:gridCol w:w="883"/>
        <w:gridCol w:w="1418"/>
      </w:tblGrid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№ </w:t>
            </w: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п/п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Тема урока</w:t>
            </w:r>
          </w:p>
        </w:tc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Характеристика видов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деятельности учащихся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д/з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стр.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5842AE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Дата по плану и факт.</w:t>
            </w: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Введение (3часа)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Место человека в системе органического мира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Характеризуют место человека в систе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ме органического мира. Выделяют су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щественные признаки, доказывающие родство человека и животных. Сравни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особенности строения человекооб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разных обезьян и человека, делают вы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воды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3-11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Эволюция человека. Расы.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Объясняют биологические и социаль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 xml:space="preserve">ные факторы </w:t>
            </w:r>
            <w:proofErr w:type="spell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антропосоциогенеза</w:t>
            </w:r>
            <w:proofErr w:type="spell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. Ха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рактеризуют основные этапы эволю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ции человека. Определяют характер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ные черты рас человека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11-18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История развития знаний о строении и функциях организма человека.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Объясняют роль наук о человеке для сохранения и поддержания его здо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ровья. Описывают вклад ведущих оте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чественных и зарубежных учёных в развитие знаний об организме человека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19-25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1. Общий обзор строения и функций организма человека (3 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Клеточное строение организма.</w:t>
            </w:r>
          </w:p>
        </w:tc>
        <w:tc>
          <w:tcPr>
            <w:tcW w:w="44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Выявляют основные признаки орга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 xml:space="preserve">низма человека. Называют основные структурные компоненты клеток, </w:t>
            </w:r>
            <w:proofErr w:type="spell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тка</w:t>
            </w:r>
            <w:proofErr w:type="spell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-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ней, находят их на таблицах, микро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препаратах. Объясняют взаимосвязь строения и функций тканей, органов и систем органов человека. Различают на таблицах органы и системы органов человека, объясняют их роль в организме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28-30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Ткани.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30-35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Органы. Системы органов.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36-39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2. Координация и регуляция (7 часов + 2)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7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Гуморальная регуляция</w:t>
            </w:r>
          </w:p>
        </w:tc>
        <w:tc>
          <w:tcPr>
            <w:tcW w:w="44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Объясняют роль регуляторных систем в жизнедеятельности организма. Ха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рактеризуют основные функции желёз внутренней секреции и их строение. Объясняют механизм действия гормо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нов. Характеризуют структурные ком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поненты нервной системы. Определяют расположение частей нервной системы, распознают их на таблицах, объясняют их функции. Сравнивают нервную и гу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моральную регуляции. Объясняют причины нарушения функциони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рования нервной системы.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43-44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8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Роль гормонов в обмене веществ, росте и развитии организма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45-47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9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Нервная система: строение и значение. Рефлекторный принцип работы нервной системы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50-57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10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Спинной мозг, строение и функции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58-60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Головной мозг, строение и функции.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61-65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Полушария переднего мозга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66-69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13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Соматическая и вегетативная нервная система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14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Обобщающий урок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15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3. Опора и движение (8 часов)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Скелет. Строение, состав и соединение костей.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Характеризуют роль опорно-двигатель- ной системы в жизни человека. Рас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познают части опорно-двигательной системы на наглядных пособиях. Опре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деляют типы соединения костей. Опи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сывают особенности химического со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става и строения костей. Объясняют особенности строения скелетных мышц. Находят их на таблицах. Объясняют условия нормального развития опорно-двигательной систе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мы. Осваивают приёмы оказания пер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вой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91-98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Скелет головы и туловища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100-103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Скелет конечностей.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103-106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19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Первая помощь при растяжении связок, вывихах и переломах.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239-241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Мышцы. Работа мышц.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110-119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Роль двигательной активности в формировании скелета и мускулатуры. Заболевания ОДС и их профилактика.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258-259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Обобщающий урок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Контрольная работа №2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4. Кровь и кровообращение (8 часов)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Внутренняя среда организма. Кровь, её функции и состав.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существенные признаки внутренней среды организма. Сравни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между собой клетки крови, назы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их функции. Выявляют взаимо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связь между строением и функциями клеточных элементов в крови. Объясняют механизм свёртывания и принципы переливания крови. Выде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ляют существенные признаки иммуни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тета. Объясняют ценность вакцинации и действие лечебных сывороток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120-122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Форменные элементы крови.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Иммунитет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122-126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Тканевая совместимость и переливание крови.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129-132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кровообращения.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существенные признаки транспорта веществ в организме. Раз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личают на таблицах органы кровенос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ной и лимфатической систем, опи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сывают их строение. Описывают движение крови по кругам кровообра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щения. Называют этапы сердечного цикла. Сравнивают особенности движения крови по артериям и венам. Осваивают приёмы измерения пульса, кровяного давления, оказания первой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доврачебной помощи при кровоте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чениях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132-136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29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Работа сердца.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137-140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Движение крови по сосудам.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141-144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Предупреждение сердечно-сосудистых заболеваний. П/помощь при кровотечениях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145-147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5. Дыхание (4 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Значение дыхания. Органы дыхания.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Выявляют существенные признаки ды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хательной системы, процессов дыха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ния и газообмена. Различают на табли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цах органы дыхания, описывают их строение и функции. Сравнивают газо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обмен в лёгких и тканях. Объясняют необходимость соблюдения гигиени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ческих мер и мер профилактики лёгоч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 xml:space="preserve">ных заболеваний, борьбы с </w:t>
            </w:r>
            <w:proofErr w:type="spell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табакокуре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нием</w:t>
            </w:r>
            <w:proofErr w:type="spell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. Осваивают приёмы оказания первой доврачебной помощи при спасе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нии утопающих и отравлении угарным газом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149-152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Газообмен в лёгких и тканях. Регуляция дыхания.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152-157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Заболевания органов дыхания и их профилактика.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Первая помощь при остановке дыхания и кровообращения.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246-247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6. Пищеварение (5 часов)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Пищевые продукты, питательные вещества и их превращение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существенные признаки процессов питания и пищеварения. Различают органы пищеварительной системы на таблицах и муляжах. Объясняют особенности процессов пищеварения в различных отделах пищеварительной системы. Называют компоненты пищеварительных соков. Объясняют механизм всасывания ве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ществ. Аргументируют необходимость соблюдения гигиенических и профи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лактических мер нарушений работы пищеварительной системы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160-163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Пищеварение в ротовой полости. Предупреждение болезней зубов.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164-169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Пищеварение в желудке и двенадцатиперстной кишке. Регуляция пищеварения.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170-173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39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Пищеварение </w:t>
            </w:r>
            <w:proofErr w:type="gram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 тонкой и толстой кишечнике</w:t>
            </w:r>
            <w:proofErr w:type="gram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. Всасывание питательных веществ.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173-177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Гигиена питания. Предупреждение ЖК – инфекций. Отравления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244-246, 258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7. Обмен веществ и энергии (2 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Пластический и энергетический обмен. Водно-солевой обмен.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существенные признаки об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мена веществ и превращения энергии. Объясняют особенности обмена орга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нических веществ, воды и минераль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ный солей в организме человека. Объясняют роль витаминов в орга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низме, причины гиповитаминоза и гипервитаминоза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177-182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Витамины, их роль в организме.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183-187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8. Выделение (1 час)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выделения. Предупреждение заболеваний мочевыделительной системы.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существенные признаки мо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чевыделительной системы, распозна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её отделы на таблицах, муляжах. Описывают процесс мочеобразования. Соблюдают меры профилактики забо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леваний мочевыделительной системы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188-194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9. Покровы тела (3 часа + 2)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Строение и функции кожи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Выявляют существенные признаки ко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жи, описывают её строение. Объясняют суть процесса терморегуляции, роль процессов закаливания. Учатся оказы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вать первую помощь при повреждени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ях кожи, тепловых солнечных ударах. Знакомятся с гигиеническими требова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ниями по уходу за кожей, ногтями, во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лосами, обувью и одеждой. Доказыва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необходимость их соблюдения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195-196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Роль кожи в теплорегуляции. Тепловой и солнечный удар.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198, 244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Первая помощь при ожогах и обморожениях, их профилактика. Закаливание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243-244,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255-256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Обобщающий урок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48</w:t>
            </w:r>
          </w:p>
        </w:tc>
        <w:tc>
          <w:tcPr>
            <w:tcW w:w="7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Контрольная работа №3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10. Размножение и развитие (3 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49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Система органов размножения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Выявляют существенные признаки процессов воспроизведения и развития организма человека. Называют и описывают органы половой системы человека, указывают их на таблицах. Описывают основные этапы внутриут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робного развития человека. Определя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возрастные этапы развития челове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ка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Эмбриональное и постэмбриональное развитие человека.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Наследственные и врождённые заболевания. Инфекции, передающиеся половым путём и их профилактика.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11. Анализаторы (4 часа)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Анализатор зрения.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Выявляют существенные признаки строения и функционирования органов чувств,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распознают их на наглядных пособиях. Соблюдают меры профилактики забо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леваний органов чувств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70-74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Гигиена зрения. Предупреждение глазных болезней.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Анализаторы слуха и равновесия. Гигиена слуха.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77-81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равновесия, кожно-мышечной чувствительности, обоняния и вкуса.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82-89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12. Высшая нервная деятельность (6 часов)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Безусловные и условные рефлексы.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основные особенности выс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шей нервной деятельности человека. Объясняют рефлекторный характер высшей нервной деятельности челове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ка. Характеризуют существенные при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знаки поведения, связанные с особен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ностями психики человека. Описыва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типы нервной системы.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Биологические ритмы. Сон и его значение.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Особенности ВНД человека. Сознание и мышление. Речь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59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Познавательные процессы и интеллект.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Память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Эмоции и темперамент.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13.Здоровье человека (4+2 ч.)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Здоровье и влияющие на него факторы. Вредные привычки и заболевания с ними связанные.</w:t>
            </w:r>
          </w:p>
        </w:tc>
        <w:tc>
          <w:tcPr>
            <w:tcW w:w="45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Осваивают приёмы рациональной орга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низации труда и отдыха. Знакомятся с нормами личной гигиены, профилак</w:t>
            </w: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 xml:space="preserve">тики заболеваний. Осваивают приёмы оказания первой доврачебной помощи. Доказывают необходимость вести </w:t>
            </w:r>
            <w:proofErr w:type="spell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здо</w:t>
            </w:r>
            <w:proofErr w:type="spell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-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ровый</w:t>
            </w:r>
            <w:proofErr w:type="spellEnd"/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 образ жизни. Приводят данные, доказывающие пагубное воздействие вредных привычек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238-239,</w:t>
            </w: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Двигательная активность и здоровье человека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253-254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Заболевания человека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249-252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Гигиена человека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257-262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Обобщающий урок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67</w:t>
            </w:r>
          </w:p>
        </w:tc>
        <w:tc>
          <w:tcPr>
            <w:tcW w:w="7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/>
              </w:rPr>
              <w:t>Контрольная работа №4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10461" w:type="dxa"/>
            <w:gridSpan w:val="6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 xml:space="preserve">14.Человек и окружающая среда(1 </w:t>
            </w:r>
            <w:r w:rsidR="004E37A4"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 xml:space="preserve">+2 </w:t>
            </w:r>
            <w:r w:rsidRPr="00956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ч.)</w:t>
            </w: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68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Биосфера и человек. Ноосфера. Природная и социальная среда обитания человека. Стресс и адаптации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Приводят доказательства биосоциаль</w:t>
            </w: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softHyphen/>
              <w:t>ной сущности человека. Объясняют место и роль человека в биосфере. Объ</w:t>
            </w: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softHyphen/>
              <w:t>ясняют причины стресса и роль адапта</w:t>
            </w: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softHyphen/>
              <w:t>ции в жизни человека. Объясняют понятия «биосфера» и «ноосфера»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262-267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252525"/>
                <w:kern w:val="0"/>
                <w:lang w:eastAsia="ru-RU"/>
              </w:rPr>
            </w:pPr>
          </w:p>
        </w:tc>
      </w:tr>
      <w:tr w:rsidR="00F428D0" w:rsidRPr="0095657A" w:rsidTr="00280A98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69-70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95657A"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  <w:t>резерв</w:t>
            </w:r>
          </w:p>
        </w:tc>
        <w:tc>
          <w:tcPr>
            <w:tcW w:w="4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28D0" w:rsidRPr="0095657A" w:rsidRDefault="00F428D0" w:rsidP="00F428D0">
            <w:pPr>
              <w:suppressAutoHyphens w:val="0"/>
              <w:spacing w:after="150" w:line="240" w:lineRule="auto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28D0" w:rsidRPr="0095657A" w:rsidRDefault="00F428D0" w:rsidP="00F428D0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252525"/>
                <w:kern w:val="0"/>
                <w:lang w:eastAsia="ru-RU"/>
              </w:rPr>
            </w:pPr>
          </w:p>
        </w:tc>
      </w:tr>
    </w:tbl>
    <w:p w:rsidR="00F428D0" w:rsidRPr="0095657A" w:rsidRDefault="00F428D0" w:rsidP="00F428D0">
      <w:pPr>
        <w:suppressAutoHyphens w:val="0"/>
        <w:rPr>
          <w:rFonts w:asciiTheme="minorHAnsi" w:eastAsiaTheme="minorHAnsi" w:hAnsiTheme="minorHAnsi" w:cstheme="minorBidi"/>
          <w:kern w:val="0"/>
          <w:lang w:eastAsia="en-US"/>
        </w:rPr>
      </w:pPr>
    </w:p>
    <w:p w:rsidR="00F428D0" w:rsidRDefault="00F428D0" w:rsidP="00217855">
      <w:pPr>
        <w:spacing w:before="100" w:after="100" w:line="10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sectPr w:rsidR="00F4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B03D3"/>
    <w:multiLevelType w:val="multilevel"/>
    <w:tmpl w:val="B6B2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82A56"/>
    <w:multiLevelType w:val="hybridMultilevel"/>
    <w:tmpl w:val="BE22A9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409C"/>
    <w:multiLevelType w:val="multilevel"/>
    <w:tmpl w:val="D81E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E4E3D"/>
    <w:multiLevelType w:val="multilevel"/>
    <w:tmpl w:val="67DA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42F10"/>
    <w:multiLevelType w:val="multilevel"/>
    <w:tmpl w:val="6048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8323F1"/>
    <w:multiLevelType w:val="multilevel"/>
    <w:tmpl w:val="09C0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11A0B"/>
    <w:multiLevelType w:val="multilevel"/>
    <w:tmpl w:val="A0E2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81549C"/>
    <w:multiLevelType w:val="multilevel"/>
    <w:tmpl w:val="8E6A1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55"/>
    <w:rsid w:val="00217855"/>
    <w:rsid w:val="00280A98"/>
    <w:rsid w:val="004E37A4"/>
    <w:rsid w:val="005842AE"/>
    <w:rsid w:val="008D3E13"/>
    <w:rsid w:val="0095657A"/>
    <w:rsid w:val="009A48C2"/>
    <w:rsid w:val="00A233AB"/>
    <w:rsid w:val="00E12F4B"/>
    <w:rsid w:val="00F128FD"/>
    <w:rsid w:val="00F4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6BE15"/>
  <w15:docId w15:val="{76D0FAA8-8AD1-402E-AFB3-3BA8A53F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855"/>
    <w:pPr>
      <w:suppressAutoHyphens/>
    </w:pPr>
    <w:rPr>
      <w:rFonts w:ascii="Calibri" w:eastAsia="DejaVu Sans" w:hAnsi="Calibri" w:cs="DejaVu Sans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3427</Words>
  <Characters>19537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</dc:creator>
  <cp:lastModifiedBy>джамбечий</cp:lastModifiedBy>
  <cp:revision>3</cp:revision>
  <dcterms:created xsi:type="dcterms:W3CDTF">2022-08-30T09:49:00Z</dcterms:created>
  <dcterms:modified xsi:type="dcterms:W3CDTF">2022-08-30T10:21:00Z</dcterms:modified>
</cp:coreProperties>
</file>